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2">
      <w:pPr>
        <w:spacing w:after="20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3">
      <w:pPr>
        <w:spacing w:after="20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4">
      <w:pPr>
        <w:spacing w:after="20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Yli-Maarian koulun ja päiväkodin vanhempainyhdistys ry</w:t>
      </w:r>
    </w:p>
    <w:p w:rsidR="00000000" w:rsidDel="00000000" w:rsidP="00000000" w:rsidRDefault="00000000" w:rsidRPr="00000000" w14:paraId="00000005">
      <w:pPr>
        <w:spacing w:after="200" w:line="240" w:lineRule="auto"/>
        <w:rPr>
          <w:rFonts w:ascii="Arial" w:cs="Arial" w:eastAsia="Arial" w:hAnsi="Arial"/>
          <w:b w:val="1"/>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Yhdistyksen kokouksen </w:t>
      </w:r>
      <w:r w:rsidDel="00000000" w:rsidR="00000000" w:rsidRPr="00000000">
        <w:rPr>
          <w:rFonts w:ascii="Arial" w:cs="Arial" w:eastAsia="Arial" w:hAnsi="Arial"/>
          <w:b w:val="1"/>
          <w:sz w:val="24"/>
          <w:szCs w:val="24"/>
          <w:rtl w:val="0"/>
        </w:rPr>
        <w:t xml:space="preserve">pöytäkirja</w:t>
      </w:r>
    </w:p>
    <w:p w:rsidR="00000000" w:rsidDel="00000000" w:rsidP="00000000" w:rsidRDefault="00000000" w:rsidRPr="00000000" w14:paraId="00000006">
      <w:pPr>
        <w:spacing w:after="20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Aika:    </w:t>
      </w:r>
      <w:r w:rsidDel="00000000" w:rsidR="00000000" w:rsidRPr="00000000">
        <w:rPr>
          <w:rFonts w:ascii="Arial" w:cs="Arial" w:eastAsia="Arial" w:hAnsi="Arial"/>
          <w:sz w:val="24"/>
          <w:szCs w:val="24"/>
          <w:rtl w:val="0"/>
        </w:rPr>
        <w:t xml:space="preserve">ti 5.3.2023 klo 17.30</w:t>
      </w:r>
    </w:p>
    <w:p w:rsidR="00000000" w:rsidDel="00000000" w:rsidP="00000000" w:rsidRDefault="00000000" w:rsidRPr="00000000" w14:paraId="00000007">
      <w:pPr>
        <w:spacing w:after="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        Paikka: </w:t>
      </w:r>
      <w:r w:rsidDel="00000000" w:rsidR="00000000" w:rsidRPr="00000000">
        <w:rPr>
          <w:rFonts w:ascii="Arial" w:cs="Arial" w:eastAsia="Arial" w:hAnsi="Arial"/>
          <w:sz w:val="24"/>
          <w:szCs w:val="24"/>
          <w:rtl w:val="0"/>
        </w:rPr>
        <w:t xml:space="preserve">Ypsilon, Vähätori sekä Teams-yhteys</w:t>
      </w:r>
    </w:p>
    <w:p w:rsidR="00000000" w:rsidDel="00000000" w:rsidP="00000000" w:rsidRDefault="00000000" w:rsidRPr="00000000" w14:paraId="00000008">
      <w:pPr>
        <w:spacing w:after="20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Läsnäolijat: Marita Kangasniemi (pj), Anu Kosonen (sihteeri), Reea Lehtonen, Jenni Rissanen (päiväkodin edustaja), Marianne Ulfstedt, Juuso Vuorinen, Pia Pitkänen, Noora Maukonen, Mimmi Ruusunen, Mirel Riihimäki, Jenni Matola,  Sinikka Silvan, Heidi Roine, Susanna Lähteenmäki, Sanna Laiho, Sofia Pajunen, Maria Nukarinen,Taru Ilola</w:t>
      </w:r>
    </w:p>
    <w:p w:rsidR="00000000" w:rsidDel="00000000" w:rsidP="00000000" w:rsidRDefault="00000000" w:rsidRPr="00000000" w14:paraId="00000009">
      <w:pPr>
        <w:spacing w:after="20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numPr>
          <w:ilvl w:val="0"/>
          <w:numId w:val="1"/>
        </w:numPr>
        <w:spacing w:after="0"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Kokou</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 ava</w:t>
      </w:r>
      <w:r w:rsidDel="00000000" w:rsidR="00000000" w:rsidRPr="00000000">
        <w:rPr>
          <w:rFonts w:ascii="Arial" w:cs="Arial" w:eastAsia="Arial" w:hAnsi="Arial"/>
          <w:sz w:val="24"/>
          <w:szCs w:val="24"/>
          <w:rtl w:val="0"/>
        </w:rPr>
        <w:t xml:space="preserve">ttiin</w:t>
      </w:r>
      <w:r w:rsidDel="00000000" w:rsidR="00000000" w:rsidRPr="00000000">
        <w:rPr>
          <w:rFonts w:ascii="Arial" w:cs="Arial" w:eastAsia="Arial" w:hAnsi="Arial"/>
          <w:color w:val="000000"/>
          <w:sz w:val="24"/>
          <w:szCs w:val="24"/>
          <w:rtl w:val="0"/>
        </w:rPr>
        <w:t xml:space="preserve"> 17.33</w:t>
      </w:r>
    </w:p>
    <w:p w:rsidR="00000000" w:rsidDel="00000000" w:rsidP="00000000" w:rsidRDefault="00000000" w:rsidRPr="00000000" w14:paraId="0000000B">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numPr>
          <w:ilvl w:val="0"/>
          <w:numId w:val="1"/>
        </w:numPr>
        <w:spacing w:after="0"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Kokou</w:t>
      </w:r>
      <w:r w:rsidDel="00000000" w:rsidR="00000000" w:rsidRPr="00000000">
        <w:rPr>
          <w:rFonts w:ascii="Arial" w:cs="Arial" w:eastAsia="Arial" w:hAnsi="Arial"/>
          <w:sz w:val="24"/>
          <w:szCs w:val="24"/>
          <w:rtl w:val="0"/>
        </w:rPr>
        <w:t xml:space="preserve">s todettiin</w:t>
      </w:r>
      <w:r w:rsidDel="00000000" w:rsidR="00000000" w:rsidRPr="00000000">
        <w:rPr>
          <w:rFonts w:ascii="Arial" w:cs="Arial" w:eastAsia="Arial" w:hAnsi="Arial"/>
          <w:color w:val="000000"/>
          <w:sz w:val="24"/>
          <w:szCs w:val="24"/>
          <w:rtl w:val="0"/>
        </w:rPr>
        <w:t xml:space="preserve"> laillis</w:t>
      </w:r>
      <w:r w:rsidDel="00000000" w:rsidR="00000000" w:rsidRPr="00000000">
        <w:rPr>
          <w:rFonts w:ascii="Arial" w:cs="Arial" w:eastAsia="Arial" w:hAnsi="Arial"/>
          <w:sz w:val="24"/>
          <w:szCs w:val="24"/>
          <w:rtl w:val="0"/>
        </w:rPr>
        <w:t xml:space="preserve">eksi</w:t>
      </w:r>
      <w:r w:rsidDel="00000000" w:rsidR="00000000" w:rsidRPr="00000000">
        <w:rPr>
          <w:rFonts w:ascii="Arial" w:cs="Arial" w:eastAsia="Arial" w:hAnsi="Arial"/>
          <w:color w:val="000000"/>
          <w:sz w:val="24"/>
          <w:szCs w:val="24"/>
          <w:rtl w:val="0"/>
        </w:rPr>
        <w:t xml:space="preserve"> ja päätösvaltais</w:t>
      </w:r>
      <w:r w:rsidDel="00000000" w:rsidR="00000000" w:rsidRPr="00000000">
        <w:rPr>
          <w:rFonts w:ascii="Arial" w:cs="Arial" w:eastAsia="Arial" w:hAnsi="Arial"/>
          <w:sz w:val="24"/>
          <w:szCs w:val="24"/>
          <w:rtl w:val="0"/>
        </w:rPr>
        <w:t xml:space="preserve">eksi</w:t>
      </w:r>
      <w:r w:rsidDel="00000000" w:rsidR="00000000" w:rsidRPr="00000000">
        <w:rPr>
          <w:rtl w:val="0"/>
        </w:rPr>
      </w:r>
    </w:p>
    <w:p w:rsidR="00000000" w:rsidDel="00000000" w:rsidP="00000000" w:rsidRDefault="00000000" w:rsidRPr="00000000" w14:paraId="0000000D">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numPr>
          <w:ilvl w:val="0"/>
          <w:numId w:val="1"/>
        </w:numPr>
        <w:spacing w:after="0"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Esityslista hyväksy</w:t>
      </w:r>
      <w:r w:rsidDel="00000000" w:rsidR="00000000" w:rsidRPr="00000000">
        <w:rPr>
          <w:rFonts w:ascii="Arial" w:cs="Arial" w:eastAsia="Arial" w:hAnsi="Arial"/>
          <w:sz w:val="24"/>
          <w:szCs w:val="24"/>
          <w:rtl w:val="0"/>
        </w:rPr>
        <w:t xml:space="preserve">ttiin</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0F">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numPr>
          <w:ilvl w:val="0"/>
          <w:numId w:val="1"/>
        </w:numPr>
        <w:spacing w:after="0"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Edellisen kokouksen pöytäkirja</w:t>
      </w:r>
      <w:r w:rsidDel="00000000" w:rsidR="00000000" w:rsidRPr="00000000">
        <w:rPr>
          <w:rFonts w:ascii="Arial" w:cs="Arial" w:eastAsia="Arial" w:hAnsi="Arial"/>
          <w:sz w:val="24"/>
          <w:szCs w:val="24"/>
          <w:rtl w:val="0"/>
        </w:rPr>
        <w:t xml:space="preserve"> hyväksyttiin muutoksitta</w:t>
      </w:r>
      <w:r w:rsidDel="00000000" w:rsidR="00000000" w:rsidRPr="00000000">
        <w:rPr>
          <w:rtl w:val="0"/>
        </w:rPr>
      </w:r>
    </w:p>
    <w:p w:rsidR="00000000" w:rsidDel="00000000" w:rsidP="00000000" w:rsidRDefault="00000000" w:rsidRPr="00000000" w14:paraId="00000011">
      <w:pPr>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numPr>
          <w:ilvl w:val="0"/>
          <w:numId w:val="1"/>
        </w:numPr>
        <w:spacing w:after="0"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Koulun terveise</w:t>
      </w:r>
      <w:r w:rsidDel="00000000" w:rsidR="00000000" w:rsidRPr="00000000">
        <w:rPr>
          <w:rFonts w:ascii="Arial" w:cs="Arial" w:eastAsia="Arial" w:hAnsi="Arial"/>
          <w:sz w:val="24"/>
          <w:szCs w:val="24"/>
          <w:rtl w:val="0"/>
        </w:rPr>
        <w:t xml:space="preserve">t</w:t>
      </w:r>
    </w:p>
    <w:p w:rsidR="00000000" w:rsidDel="00000000" w:rsidP="00000000" w:rsidRDefault="00000000" w:rsidRPr="00000000" w14:paraId="00000013">
      <w:pPr>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0" w:line="276"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Koulun musiikinopettaja Juuso Vuorinen kertoi koulun musa hankkeesta. </w:t>
      </w:r>
    </w:p>
    <w:p w:rsidR="00000000" w:rsidDel="00000000" w:rsidP="00000000" w:rsidRDefault="00000000" w:rsidRPr="00000000" w14:paraId="00000015">
      <w:pPr>
        <w:spacing w:after="0" w:line="276"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Ovat tehneet koulun “YMA:n Yhdenvertaisuus biisin”. Liittyy Yhdenvertaisuus </w:t>
      </w:r>
    </w:p>
    <w:p w:rsidR="00000000" w:rsidDel="00000000" w:rsidP="00000000" w:rsidRDefault="00000000" w:rsidRPr="00000000" w14:paraId="00000016">
      <w:pPr>
        <w:spacing w:after="0" w:line="276"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ja Tasa-arvo- teemaan. Toivottiin vy:ltä ideoita miten saadaan kappaletta </w:t>
      </w:r>
    </w:p>
    <w:p w:rsidR="00000000" w:rsidDel="00000000" w:rsidP="00000000" w:rsidRDefault="00000000" w:rsidRPr="00000000" w14:paraId="00000017">
      <w:pPr>
        <w:spacing w:after="0" w:line="276"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tuotua julki. Ehdotimme maksettua mainontaa netissä. Vuorinen selvittää </w:t>
      </w:r>
    </w:p>
    <w:p w:rsidR="00000000" w:rsidDel="00000000" w:rsidP="00000000" w:rsidRDefault="00000000" w:rsidRPr="00000000" w14:paraId="00000018">
      <w:pPr>
        <w:spacing w:after="0" w:line="276"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asiaa koulun some vastaavan kanssa. Marita vyn puolelta laittaa viestiä Turun </w:t>
      </w:r>
    </w:p>
    <w:p w:rsidR="00000000" w:rsidDel="00000000" w:rsidP="00000000" w:rsidRDefault="00000000" w:rsidRPr="00000000" w14:paraId="00000019">
      <w:pPr>
        <w:spacing w:after="0" w:line="276"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Tienoo- lehteen, josko haluavat tehdä hankkeesta juttua lehteen.</w:t>
      </w:r>
    </w:p>
    <w:p w:rsidR="00000000" w:rsidDel="00000000" w:rsidP="00000000" w:rsidRDefault="00000000" w:rsidRPr="00000000" w14:paraId="0000001A">
      <w:pPr>
        <w:spacing w:after="0" w:line="276"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B">
      <w:pPr>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Mariannen terveiset: Arkea (Jouni Haverinen) tiedottanut, että he hiekoittavat vain koulun kulkuväylät.</w:t>
      </w:r>
    </w:p>
    <w:p w:rsidR="00000000" w:rsidDel="00000000" w:rsidP="00000000" w:rsidRDefault="00000000" w:rsidRPr="00000000" w14:paraId="0000001C">
      <w:pPr>
        <w:spacing w:after="0" w:line="276" w:lineRule="auto"/>
        <w:ind w:left="720" w:firstLine="0"/>
        <w:rPr>
          <w:rFonts w:ascii="Arial" w:cs="Arial" w:eastAsia="Arial" w:hAnsi="Arial"/>
          <w:sz w:val="24"/>
          <w:szCs w:val="24"/>
        </w:rPr>
      </w:pPr>
      <w:sdt>
        <w:sdtPr>
          <w:tag w:val="goog_rdk_0"/>
        </w:sdtPr>
        <w:sdtContent>
          <w:r w:rsidDel="00000000" w:rsidR="00000000" w:rsidRPr="00000000">
            <w:rPr>
              <w:rFonts w:ascii="Arial Unicode MS" w:cs="Arial Unicode MS" w:eastAsia="Arial Unicode MS" w:hAnsi="Arial Unicode MS"/>
              <w:sz w:val="24"/>
              <w:szCs w:val="24"/>
              <w:rtl w:val="0"/>
            </w:rPr>
            <w:t xml:space="preserve">→ vy miettii mitä voimme asialle tehdä, ensi talvea varten, jotta hiekoitus olisi  huomattavasti parempaa ja pihat turvallisempia. Mahdollisesti yhdistämme asian kanssa voimat Paattisten koulun vyn kanssa.</w:t>
          </w:r>
        </w:sdtContent>
      </w:sdt>
    </w:p>
    <w:p w:rsidR="00000000" w:rsidDel="00000000" w:rsidP="00000000" w:rsidRDefault="00000000" w:rsidRPr="00000000" w14:paraId="0000001D">
      <w:pPr>
        <w:spacing w:after="0" w:line="276"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line="276"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line="276"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after="0" w:line="276"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pacing w:after="0" w:line="276"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pacing w:after="0" w:line="276"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Mariannen kanssa keskusteltiin kouluruokailusta. Ajoittainen oppilaiden syömättömyys on koulussa isona haasteena. Valtakunnallisesti kaikki lapset eivät syö koulussa mitään. Ja se näkyy levottomuutena ja väsymyksenä. Oppilaat eivät jaksa keskittyä koulussa. Syömiseen on aikaa varattu 20 minuuttia. Se ei välttämättä ole riittävä aika ruokailuun. </w:t>
      </w:r>
    </w:p>
    <w:p w:rsidR="00000000" w:rsidDel="00000000" w:rsidP="00000000" w:rsidRDefault="00000000" w:rsidRPr="00000000" w14:paraId="00000026">
      <w:pPr>
        <w:spacing w:after="0" w:line="276"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Mietittiin, onko syynä myös ruuan laatu tai että lapset helpommin  </w:t>
      </w:r>
    </w:p>
    <w:p w:rsidR="00000000" w:rsidDel="00000000" w:rsidP="00000000" w:rsidRDefault="00000000" w:rsidRPr="00000000" w14:paraId="00000027">
      <w:pPr>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syövät heille tuttuja makuja. Vy tekee someen postauksen ruokailun tärkeydestä, jotta perheissä tiedetään ja asiasta voidaan puhua oman lapsen kanssa.</w:t>
      </w:r>
    </w:p>
    <w:p w:rsidR="00000000" w:rsidDel="00000000" w:rsidP="00000000" w:rsidRDefault="00000000" w:rsidRPr="00000000" w14:paraId="00000028">
      <w:pPr>
        <w:spacing w:after="0" w:line="276"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Käytiin keskustelua myös asukasbudjetista. Siellä ehdotettu Aistihuone </w:t>
      </w:r>
    </w:p>
    <w:p w:rsidR="00000000" w:rsidDel="00000000" w:rsidP="00000000" w:rsidRDefault="00000000" w:rsidRPr="00000000" w14:paraId="00000029">
      <w:pPr>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koulun tiloihin olisi yksi mahdollinen.</w:t>
      </w:r>
    </w:p>
    <w:p w:rsidR="00000000" w:rsidDel="00000000" w:rsidP="00000000" w:rsidRDefault="00000000" w:rsidRPr="00000000" w14:paraId="0000002A">
      <w:pPr>
        <w:spacing w:after="0" w:line="276"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pacing w:after="0" w:line="276"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Tuomas Nummelalta tullut kutsu vyn meiliin koulun KOR-kokouksesta </w:t>
        <w:tab/>
        <w:tab/>
        <w:t xml:space="preserve">27.3. Sanna ilmoitti mahdollisesti pääsevänsä osallistumaan meiltä</w:t>
      </w:r>
    </w:p>
    <w:p w:rsidR="00000000" w:rsidDel="00000000" w:rsidP="00000000" w:rsidRDefault="00000000" w:rsidRPr="00000000" w14:paraId="0000002C">
      <w:pPr>
        <w:spacing w:after="0" w:line="276"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after="0" w:line="276"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Koulu siirtynyt rakennuttaja- Allianssilta kaupungille:</w:t>
      </w:r>
    </w:p>
    <w:p w:rsidR="00000000" w:rsidDel="00000000" w:rsidP="00000000" w:rsidRDefault="00000000" w:rsidRPr="00000000" w14:paraId="0000002E">
      <w:pPr>
        <w:spacing w:after="0" w:line="276" w:lineRule="auto"/>
        <w:ind w:left="720" w:firstLine="720"/>
        <w:rPr>
          <w:rFonts w:ascii="Arial" w:cs="Arial" w:eastAsia="Arial" w:hAnsi="Arial"/>
          <w:sz w:val="24"/>
          <w:szCs w:val="24"/>
        </w:rPr>
      </w:pPr>
      <w:sdt>
        <w:sdtPr>
          <w:tag w:val="goog_rdk_1"/>
        </w:sdtPr>
        <w:sdtContent>
          <w:r w:rsidDel="00000000" w:rsidR="00000000" w:rsidRPr="00000000">
            <w:rPr>
              <w:rFonts w:ascii="Arial Unicode MS" w:cs="Arial Unicode MS" w:eastAsia="Arial Unicode MS" w:hAnsi="Arial Unicode MS"/>
              <w:sz w:val="24"/>
              <w:szCs w:val="24"/>
              <w:rtl w:val="0"/>
            </w:rPr>
            <w:t xml:space="preserve">- liukumäki yläpihalta poistetaan vaarallisuuden vuoksi → tilalle ei </w:t>
          </w:r>
        </w:sdtContent>
      </w:sdt>
    </w:p>
    <w:p w:rsidR="00000000" w:rsidDel="00000000" w:rsidP="00000000" w:rsidRDefault="00000000" w:rsidRPr="00000000" w14:paraId="0000002F">
      <w:pPr>
        <w:spacing w:after="0" w:line="276"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mahdollisesti olla tuomassa mitään. </w:t>
      </w:r>
    </w:p>
    <w:p w:rsidR="00000000" w:rsidDel="00000000" w:rsidP="00000000" w:rsidRDefault="00000000" w:rsidRPr="00000000" w14:paraId="00000030">
      <w:pPr>
        <w:spacing w:after="0" w:line="276"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kaupunki tekee kesän aikana päätöksen toteutuuko koulun laajennus</w:t>
        <w:tab/>
        <w:t xml:space="preserve">  kiinteänä laajennuksena vai tuodaanko pihalle parakit.</w:t>
      </w:r>
    </w:p>
    <w:p w:rsidR="00000000" w:rsidDel="00000000" w:rsidP="00000000" w:rsidRDefault="00000000" w:rsidRPr="00000000" w14:paraId="00000031">
      <w:pPr>
        <w:spacing w:after="0" w:line="276"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Koulun laajennus valmis aikaisintaan elokuussa 2025.</w:t>
      </w:r>
    </w:p>
    <w:p w:rsidR="00000000" w:rsidDel="00000000" w:rsidP="00000000" w:rsidRDefault="00000000" w:rsidRPr="00000000" w14:paraId="00000032">
      <w:pPr>
        <w:spacing w:after="0" w:line="276"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ab/>
        <w:t xml:space="preserve">Vy tukee talousarvion mukaisesti koulun 9-luokkalaisia 300€:lla Ysigaalaa </w:t>
      </w:r>
    </w:p>
    <w:p w:rsidR="00000000" w:rsidDel="00000000" w:rsidP="00000000" w:rsidRDefault="00000000" w:rsidRPr="00000000" w14:paraId="00000033">
      <w:pPr>
        <w:spacing w:after="0" w:line="276"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varten </w:t>
        <w:tab/>
        <w:t xml:space="preserve">  </w:t>
      </w:r>
    </w:p>
    <w:p w:rsidR="00000000" w:rsidDel="00000000" w:rsidP="00000000" w:rsidRDefault="00000000" w:rsidRPr="00000000" w14:paraId="00000034">
      <w:pPr>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Ypsilonin ulkokameroita ei tällä hetkellä olla lisäämässä, mutta niitä on suunnattu paremmin</w:t>
      </w:r>
    </w:p>
    <w:p w:rsidR="00000000" w:rsidDel="00000000" w:rsidP="00000000" w:rsidRDefault="00000000" w:rsidRPr="00000000" w14:paraId="00000035">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spacing w:after="0" w:line="276"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6.</w:t>
        <w:tab/>
        <w:t xml:space="preserve">Koulun ja päiväkotien asiat</w:t>
      </w:r>
    </w:p>
    <w:p w:rsidR="00000000" w:rsidDel="00000000" w:rsidP="00000000" w:rsidRDefault="00000000" w:rsidRPr="00000000" w14:paraId="00000037">
      <w:pPr>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Jenni Rissanen toi terveiset. Ensi kaudella esiopetus Ypsilonissa sekä Touhulan päiväkodissa. Eskarilaisia tulossa Ypsiloniin n.40. Rissasen tiedon mukaan Moisioon ei olisi tulossa tarpeeksi eskarilaisia, vähintää 12 lasta, joten siellä ei esiopetusta tulevalla kaudella. Vy pitää asiaa kaupungin suuntaan edelleen esillä. Mielestämme kaupungin perustelut vähäisistä wc-tiloista tai liian pienistä tiloista eivät ole riittäviä jättämään ryhmää perustamatta. Moisioon tulisi meidän mielestä saada oma esiopetusryhmänsä nykyisiin iltapäiväkerhon tiloihin. Iltapäiväkerholle voidaan osoittaa heille sopivat tilat koulun muista tiloista, esim. liikuntasalin puolelta. Ypsiloniin ei tulevaisuudessa voida enempää toimintaa siirtää. Siellä tilat jo ennestään ahtaat.</w:t>
      </w:r>
    </w:p>
    <w:p w:rsidR="00000000" w:rsidDel="00000000" w:rsidP="00000000" w:rsidRDefault="00000000" w:rsidRPr="00000000" w14:paraId="00000039">
      <w:pPr>
        <w:spacing w:after="0" w:line="276"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pacing w:after="0" w:line="276"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B">
      <w:pPr>
        <w:spacing w:after="0" w:line="276"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spacing w:after="0" w:line="276"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spacing w:after="0" w:line="276"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spacing w:after="0" w:line="276" w:lineRule="auto"/>
        <w:ind w:left="0"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7.</w:t>
        <w:tab/>
      </w:r>
      <w:r w:rsidDel="00000000" w:rsidR="00000000" w:rsidRPr="00000000">
        <w:rPr>
          <w:rFonts w:ascii="Arial" w:cs="Arial" w:eastAsia="Arial" w:hAnsi="Arial"/>
          <w:color w:val="000000"/>
          <w:sz w:val="24"/>
          <w:szCs w:val="24"/>
          <w:rtl w:val="0"/>
        </w:rPr>
        <w:t xml:space="preserve">Muut asiat</w:t>
      </w:r>
    </w:p>
    <w:p w:rsidR="00000000" w:rsidDel="00000000" w:rsidP="00000000" w:rsidRDefault="00000000" w:rsidRPr="00000000" w14:paraId="0000003F">
      <w:pPr>
        <w:spacing w:after="0" w:line="276"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spacing w:after="0" w:line="276"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Vyn kaupungilta hakemaa avustusta vuodelle 2024 ei </w:t>
      </w:r>
    </w:p>
    <w:p w:rsidR="00000000" w:rsidDel="00000000" w:rsidP="00000000" w:rsidRDefault="00000000" w:rsidRPr="00000000" w14:paraId="00000041">
      <w:pPr>
        <w:spacing w:after="0" w:line="276"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myönnetty. Yleishyödylliseen toimintaa tarkoitettu avustus ei </w:t>
      </w:r>
    </w:p>
    <w:p w:rsidR="00000000" w:rsidDel="00000000" w:rsidP="00000000" w:rsidRDefault="00000000" w:rsidRPr="00000000" w14:paraId="00000042">
      <w:pPr>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päätöksen mukaan ollut kohdennettavissa vyn toimintaan.</w:t>
      </w:r>
    </w:p>
    <w:p w:rsidR="00000000" w:rsidDel="00000000" w:rsidP="00000000" w:rsidRDefault="00000000" w:rsidRPr="00000000" w14:paraId="00000043">
      <w:pPr>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Mietitään hakemuksen jättämistä uudelleen syksyllä.</w:t>
      </w:r>
    </w:p>
    <w:p w:rsidR="00000000" w:rsidDel="00000000" w:rsidP="00000000" w:rsidRDefault="00000000" w:rsidRPr="00000000" w14:paraId="00000044">
      <w:pPr>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Varainkeruuna tulemme keväällä järjestämään Herkkutukku- myynnin.</w:t>
      </w:r>
    </w:p>
    <w:p w:rsidR="00000000" w:rsidDel="00000000" w:rsidP="00000000" w:rsidRDefault="00000000" w:rsidRPr="00000000" w14:paraId="00000046">
      <w:pPr>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Meidän Moisio- tapahtuman suunnittelu aloitettu työryhmän vetämänä.</w:t>
      </w:r>
    </w:p>
    <w:p w:rsidR="00000000" w:rsidDel="00000000" w:rsidP="00000000" w:rsidRDefault="00000000" w:rsidRPr="00000000" w14:paraId="00000048">
      <w:pPr>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Mimmi Ruusunen kertoi SPR:n kiinnostuksesta aloittaa Ypsilonissa koulun ylijäämäruokaa.</w:t>
      </w:r>
    </w:p>
    <w:p w:rsidR="00000000" w:rsidDel="00000000" w:rsidP="00000000" w:rsidRDefault="00000000" w:rsidRPr="00000000" w14:paraId="0000004A">
      <w:pPr>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Mimmilta terveiset myös Turva Ry:stä. He eivät saa hallitusta kasaan vähäisen jäsenmäärän vuoksi. Mimmi ja Anu Kosonen kiinnostuneita menemään mukaan Turvan hallitukseen.</w:t>
      </w:r>
    </w:p>
    <w:p w:rsidR="00000000" w:rsidDel="00000000" w:rsidP="00000000" w:rsidRDefault="00000000" w:rsidRPr="00000000" w14:paraId="0000004B">
      <w:pPr>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Keskustelua asukasbudjetista. Susanna Lähteenmäki esitteli pohjois-Turkua koskevat vaihtoehdot, joita halukkaat voivat äänestää jatkoon. Lupautui tekemään vielä kyselyn vaihtoehdoista.</w:t>
      </w:r>
    </w:p>
    <w:p w:rsidR="00000000" w:rsidDel="00000000" w:rsidP="00000000" w:rsidRDefault="00000000" w:rsidRPr="00000000" w14:paraId="0000004D">
      <w:pPr>
        <w:spacing w:after="0" w:line="276"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spacing w:after="0" w:line="276"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8.   Seuraava kokous</w:t>
      </w:r>
    </w:p>
    <w:p w:rsidR="00000000" w:rsidDel="00000000" w:rsidP="00000000" w:rsidRDefault="00000000" w:rsidRPr="00000000" w14:paraId="0000004F">
      <w:pPr>
        <w:spacing w:after="0" w:line="276"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spacing w:after="0" w:line="276"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ab/>
        <w:t xml:space="preserve">16.4.2024 klo 17.30</w:t>
      </w:r>
    </w:p>
    <w:p w:rsidR="00000000" w:rsidDel="00000000" w:rsidP="00000000" w:rsidRDefault="00000000" w:rsidRPr="00000000" w14:paraId="00000051">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after="0" w:line="276" w:lineRule="auto"/>
        <w:rPr>
          <w:rFonts w:ascii="Arial" w:cs="Arial" w:eastAsia="Arial" w:hAnsi="Arial"/>
          <w:color w:val="1d1d1a"/>
          <w:sz w:val="24"/>
          <w:szCs w:val="24"/>
          <w:highlight w:val="white"/>
        </w:rPr>
      </w:pPr>
      <w:r w:rsidDel="00000000" w:rsidR="00000000" w:rsidRPr="00000000">
        <w:rPr>
          <w:rFonts w:ascii="Arial" w:cs="Arial" w:eastAsia="Arial" w:hAnsi="Arial"/>
          <w:color w:val="1d1d1a"/>
          <w:sz w:val="24"/>
          <w:szCs w:val="24"/>
          <w:highlight w:val="white"/>
          <w:rtl w:val="0"/>
        </w:rPr>
        <w:t xml:space="preserve">     9.   Kokouksen päättäminen 19.31</w:t>
      </w:r>
    </w:p>
    <w:p w:rsidR="00000000" w:rsidDel="00000000" w:rsidP="00000000" w:rsidRDefault="00000000" w:rsidRPr="00000000" w14:paraId="00000053">
      <w:pPr>
        <w:spacing w:after="0" w:line="276" w:lineRule="auto"/>
        <w:rPr>
          <w:rFonts w:ascii="Arial" w:cs="Arial" w:eastAsia="Arial" w:hAnsi="Arial"/>
          <w:color w:val="1d1d1a"/>
          <w:sz w:val="24"/>
          <w:szCs w:val="24"/>
          <w:highlight w:val="white"/>
        </w:rPr>
      </w:pPr>
      <w:r w:rsidDel="00000000" w:rsidR="00000000" w:rsidRPr="00000000">
        <w:rPr>
          <w:rtl w:val="0"/>
        </w:rPr>
      </w:r>
    </w:p>
    <w:p w:rsidR="00000000" w:rsidDel="00000000" w:rsidP="00000000" w:rsidRDefault="00000000" w:rsidRPr="00000000" w14:paraId="00000054">
      <w:pPr>
        <w:spacing w:after="0" w:line="276" w:lineRule="auto"/>
        <w:rPr>
          <w:rFonts w:ascii="Arial" w:cs="Arial" w:eastAsia="Arial" w:hAnsi="Arial"/>
          <w:color w:val="1d1d1a"/>
          <w:sz w:val="24"/>
          <w:szCs w:val="24"/>
          <w:highlight w:val="white"/>
        </w:rPr>
      </w:pPr>
      <w:r w:rsidDel="00000000" w:rsidR="00000000" w:rsidRPr="00000000">
        <w:rPr>
          <w:rtl w:val="0"/>
        </w:rPr>
      </w:r>
    </w:p>
    <w:p w:rsidR="00000000" w:rsidDel="00000000" w:rsidP="00000000" w:rsidRDefault="00000000" w:rsidRPr="00000000" w14:paraId="00000055">
      <w:pPr>
        <w:spacing w:after="0" w:line="276" w:lineRule="auto"/>
        <w:rPr/>
      </w:pPr>
      <w:r w:rsidDel="00000000" w:rsidR="00000000" w:rsidRPr="00000000">
        <w:rPr>
          <w:rtl w:val="0"/>
        </w:rPr>
      </w:r>
    </w:p>
    <w:p w:rsidR="00000000" w:rsidDel="00000000" w:rsidP="00000000" w:rsidRDefault="00000000" w:rsidRPr="00000000" w14:paraId="00000056">
      <w:pPr>
        <w:spacing w:after="20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w:t>
        <w:tab/>
        <w:tab/>
        <w:tab/>
        <w:t xml:space="preserve"> _____________________</w:t>
      </w:r>
    </w:p>
    <w:p w:rsidR="00000000" w:rsidDel="00000000" w:rsidP="00000000" w:rsidRDefault="00000000" w:rsidRPr="00000000" w14:paraId="00000057">
      <w:pPr>
        <w:spacing w:after="20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Marita Kangasniemi</w:t>
        <w:tab/>
        <w:tab/>
        <w:tab/>
        <w:tab/>
        <w:tab/>
        <w:t xml:space="preserve">Anu Kosonen</w:t>
      </w:r>
    </w:p>
    <w:p w:rsidR="00000000" w:rsidDel="00000000" w:rsidP="00000000" w:rsidRDefault="00000000" w:rsidRPr="00000000" w14:paraId="00000058">
      <w:pPr>
        <w:spacing w:after="20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(puheenjohtaja)</w:t>
        <w:tab/>
        <w:tab/>
        <w:tab/>
        <w:tab/>
        <w:tab/>
        <w:t xml:space="preserve"> (sihteeri)</w:t>
      </w:r>
    </w:p>
    <w:p w:rsidR="00000000" w:rsidDel="00000000" w:rsidP="00000000" w:rsidRDefault="00000000" w:rsidRPr="00000000" w14:paraId="00000059">
      <w:pPr>
        <w:spacing w:after="0" w:line="276" w:lineRule="auto"/>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spacing w:after="20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-882636</wp:posOffset>
          </wp:positionH>
          <wp:positionV relativeFrom="paragraph">
            <wp:posOffset>-432423</wp:posOffset>
          </wp:positionV>
          <wp:extent cx="1835150" cy="179705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35150" cy="1797050"/>
                  </a:xfrm>
                  <a:prstGeom prst="rect"/>
                  <a:ln/>
                </pic:spPr>
              </pic:pic>
            </a:graphicData>
          </a:graphic>
        </wp:anchor>
      </w:drawing>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i-FI"/>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xawXkjtNs6BEbUU9IyHEOpILjQ==">CgMxLjAaJAoBMBIfCh0IB0IZCgVBcmlhbBIQQXJpYWwgVW5pY29kZSBNUxokCgExEh8KHQgHQhkKBUFyaWFsEhBBcmlhbCBVbmljb2RlIE1TOAByITFxNURsakVURTlHYlBEOEk3R2Z5XzUxTXJVTVd6YkNNLQ==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