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BCA6" w14:textId="77777777" w:rsidR="00682BAF" w:rsidRDefault="00682BAF" w:rsidP="00BE2A88">
      <w:pPr>
        <w:rPr>
          <w:b/>
          <w:sz w:val="36"/>
          <w:szCs w:val="36"/>
        </w:rPr>
      </w:pPr>
    </w:p>
    <w:p w14:paraId="52DEF536" w14:textId="77777777" w:rsidR="00E50BE8" w:rsidRPr="001E408A" w:rsidRDefault="00E50BE8" w:rsidP="001E055E">
      <w:pPr>
        <w:rPr>
          <w:b/>
          <w:bCs/>
          <w:sz w:val="28"/>
          <w:szCs w:val="28"/>
        </w:rPr>
      </w:pPr>
      <w:r w:rsidRPr="001E408A">
        <w:rPr>
          <w:b/>
          <w:sz w:val="28"/>
          <w:szCs w:val="28"/>
        </w:rPr>
        <w:t xml:space="preserve">Vasaramäen yhtenäiskoulun </w:t>
      </w:r>
      <w:r w:rsidR="001E408A" w:rsidRPr="001E408A">
        <w:rPr>
          <w:b/>
          <w:sz w:val="28"/>
          <w:szCs w:val="28"/>
        </w:rPr>
        <w:t xml:space="preserve">tasa-arvo ja </w:t>
      </w:r>
      <w:r w:rsidRPr="001E408A">
        <w:rPr>
          <w:b/>
          <w:sz w:val="28"/>
          <w:szCs w:val="28"/>
        </w:rPr>
        <w:t>yhdenvertaisuussuunnitelma</w:t>
      </w:r>
    </w:p>
    <w:p w14:paraId="4E71E857" w14:textId="77777777" w:rsidR="00E50BE8" w:rsidRDefault="00E50BE8" w:rsidP="00E50BE8"/>
    <w:p w14:paraId="02EB35A4" w14:textId="77777777" w:rsidR="001E055E" w:rsidRDefault="001E055E" w:rsidP="00E50BE8"/>
    <w:p w14:paraId="14757480" w14:textId="77777777" w:rsidR="00E50BE8" w:rsidRPr="001E055E" w:rsidRDefault="001E055E" w:rsidP="00E50BE8">
      <w:pPr>
        <w:rPr>
          <w:b/>
        </w:rPr>
      </w:pPr>
      <w:r w:rsidRPr="001E055E">
        <w:rPr>
          <w:b/>
        </w:rPr>
        <w:t>Taustaa</w:t>
      </w:r>
    </w:p>
    <w:p w14:paraId="79031483" w14:textId="77777777" w:rsidR="00E50BE8" w:rsidRDefault="00E50BE8" w:rsidP="00E50BE8"/>
    <w:p w14:paraId="0636D769" w14:textId="77777777" w:rsidR="007460EA" w:rsidRPr="000537F2" w:rsidRDefault="00E50BE8" w:rsidP="007460EA">
      <w:r>
        <w:t>Laki naisten ja miesten välisestä tasa-arvosta velvoittaa kouluja ja oppilaitoksia laatimaan tasa-arvosuunnitelman myös perusopetusta antavissa oppilaitoksissa. Yhdenvertaisuuslaki edellyttää, että kouluilla ja oppilaitoksilla pitää olla suunnitelma tarvittavista toimenpiteistä yhdenvertaisuuden edistämiseksi ja että kouluissa tehdään j</w:t>
      </w:r>
      <w:r w:rsidR="007460EA">
        <w:t xml:space="preserve">ärjestelmällistä tasa-arvotyötä. </w:t>
      </w:r>
      <w:r w:rsidRPr="007C4E74">
        <w:rPr>
          <w:b/>
        </w:rPr>
        <w:t>Tasa-arvon</w:t>
      </w:r>
      <w:r>
        <w:t xml:space="preserve"> edistäminen kouluissa tarkoittaa sitä, että tyttöjä ja poikia kohdellaan tasapuolisesti sekä ilman syrjintää koulupäivän kaikissa tilanteissa.</w:t>
      </w:r>
      <w:r w:rsidR="00FE3EDD">
        <w:t xml:space="preserve"> </w:t>
      </w:r>
      <w:r w:rsidR="007460EA" w:rsidRPr="007C4E74">
        <w:rPr>
          <w:b/>
        </w:rPr>
        <w:t>Yhdenvertainen</w:t>
      </w:r>
      <w:r w:rsidR="007460EA" w:rsidRPr="000537F2">
        <w:t xml:space="preserve"> kohtelu edellyttää sekä perusoikeuksien ja osallistumisen mahdol</w:t>
      </w:r>
      <w:r w:rsidR="007460EA">
        <w:t xml:space="preserve">lisuuksien turvaamista </w:t>
      </w:r>
      <w:r w:rsidR="007460EA" w:rsidRPr="000537F2">
        <w:t>että yksilöllisten tarpeiden huomioon ottamista. (OPS 2016)</w:t>
      </w:r>
    </w:p>
    <w:p w14:paraId="00F28754" w14:textId="77777777" w:rsidR="007460EA" w:rsidRDefault="007460EA" w:rsidP="00E50BE8"/>
    <w:p w14:paraId="733E4D1F" w14:textId="77777777" w:rsidR="00E50BE8" w:rsidRPr="007821C0" w:rsidRDefault="00E50BE8" w:rsidP="00E50BE8">
      <w:pPr>
        <w:rPr>
          <w:rFonts w:ascii="Calibri" w:hAnsi="Calibri" w:cs="Times New Roman"/>
        </w:rPr>
      </w:pPr>
      <w:r>
        <w:t>Koulussa laadittava tasa-arvosuunnitelma on työkalu, joka ennaltaehkäisee sukupuolen perusteella tapahtuvaa syrjintää ja tukee sukupuolten tasa-arvon edistämistä koulun arjessa. Tasa-arvoisessa ja yhdenvertaisessa koulussa ei saa esiintyä syrjintää sukupuolen tai muun henkilöön liittyvän syyn, kuten iän, alkuperän, kielen, uskonnon, vakaumuksen, mielipiteen, seksuaalisen suuntautumisen, terveydentilan tai vammaisuude</w:t>
      </w:r>
      <w:r w:rsidR="007460EA">
        <w:t>n perusteella</w:t>
      </w:r>
      <w:r>
        <w:t>. Yhdenvertaisuuslaki, rikoslaki, tasa-arvolaki ja työlainsäädäntö tarkentavat syrjinnän kieltoa eri elämänalueilla.</w:t>
      </w:r>
    </w:p>
    <w:p w14:paraId="38219387" w14:textId="77777777" w:rsidR="00E50BE8" w:rsidRDefault="00E50BE8" w:rsidP="00E50BE8"/>
    <w:p w14:paraId="7B256B65" w14:textId="77777777" w:rsidR="00E50BE8" w:rsidRDefault="00E50BE8" w:rsidP="00E50BE8">
      <w:r>
        <w:t xml:space="preserve">Tasa-arvon edistämisessä ei ole kyse vain oikeudenmukaisuuden toteuttamisesta, vaan myös edellytysten luomisesta </w:t>
      </w:r>
      <w:r w:rsidR="007460EA">
        <w:t xml:space="preserve">ja koko koulun toimintakulttuurin kehittämisestä </w:t>
      </w:r>
      <w:r>
        <w:t>viihtyisän ja motivoivan oppimisympäristön syntymiseksi. Kun kaikkien osaamista ja työtä arvostetaan oikeudenmukaisesti, edistää se oppilaiden hy</w:t>
      </w:r>
      <w:r w:rsidR="007460EA">
        <w:t>vinvointia ja kouluviihtyvyyttä. Sitoutuminen tasa-arvoa edistävään toimintakulttuuriin on kaikkien koulussa toimivien henkilöiden</w:t>
      </w:r>
      <w:r>
        <w:t xml:space="preserve"> velvollis</w:t>
      </w:r>
      <w:r w:rsidR="007460EA">
        <w:t xml:space="preserve">uus. </w:t>
      </w:r>
    </w:p>
    <w:p w14:paraId="6595FB39" w14:textId="77777777" w:rsidR="00E50BE8" w:rsidRDefault="00E50BE8" w:rsidP="00E50BE8"/>
    <w:p w14:paraId="45D3AB86" w14:textId="77777777" w:rsidR="00E50BE8" w:rsidRDefault="00E50BE8" w:rsidP="00E50BE8">
      <w:r>
        <w:t>Koulun toiminnan tasa-arvon ja yhdenvertaisuuden parantamiseksi keskeisiä kehittämisalueita ovat</w:t>
      </w:r>
    </w:p>
    <w:p w14:paraId="64680A25" w14:textId="77777777" w:rsidR="00E50BE8" w:rsidRDefault="00E50BE8" w:rsidP="00E50BE8"/>
    <w:p w14:paraId="065A1ED0" w14:textId="77777777" w:rsidR="00E50BE8" w:rsidRDefault="00E50BE8" w:rsidP="00E50BE8">
      <w:pPr>
        <w:widowControl/>
        <w:numPr>
          <w:ilvl w:val="0"/>
          <w:numId w:val="14"/>
        </w:numPr>
      </w:pPr>
      <w:r>
        <w:t>syrjinnän tunnistaminen ja siihen puuttuminen</w:t>
      </w:r>
    </w:p>
    <w:p w14:paraId="4A5CBE38" w14:textId="77777777" w:rsidR="00E50BE8" w:rsidRDefault="00E50BE8" w:rsidP="00E50BE8">
      <w:pPr>
        <w:widowControl/>
        <w:numPr>
          <w:ilvl w:val="0"/>
          <w:numId w:val="14"/>
        </w:numPr>
      </w:pPr>
      <w:r>
        <w:t>toiminnan ja käytäntöjen yhdenvertaisuusvaikutusten arviointi ja yhdenvertaisuutta edistävien toimenpiteiden toteutuminen</w:t>
      </w:r>
    </w:p>
    <w:p w14:paraId="62FA4E12" w14:textId="77777777" w:rsidR="00E50BE8" w:rsidRDefault="00E50BE8" w:rsidP="00E50BE8">
      <w:pPr>
        <w:widowControl/>
        <w:numPr>
          <w:ilvl w:val="0"/>
          <w:numId w:val="14"/>
        </w:numPr>
      </w:pPr>
      <w:r>
        <w:t>osallisuuden lisääminen.</w:t>
      </w:r>
    </w:p>
    <w:p w14:paraId="3791FFAD" w14:textId="77777777" w:rsidR="00E50BE8" w:rsidRDefault="00E50BE8" w:rsidP="00E50BE8"/>
    <w:p w14:paraId="770A6257" w14:textId="77777777" w:rsidR="001E408A" w:rsidRDefault="001E408A" w:rsidP="004C4C02">
      <w:pPr>
        <w:rPr>
          <w:b/>
        </w:rPr>
      </w:pPr>
    </w:p>
    <w:p w14:paraId="646BA348" w14:textId="77777777" w:rsidR="001E408A" w:rsidRDefault="001E408A" w:rsidP="004C4C02">
      <w:pPr>
        <w:rPr>
          <w:b/>
        </w:rPr>
      </w:pPr>
    </w:p>
    <w:p w14:paraId="1063EEC8" w14:textId="77777777" w:rsidR="001E408A" w:rsidRDefault="001E408A" w:rsidP="004C4C02">
      <w:pPr>
        <w:rPr>
          <w:b/>
        </w:rPr>
      </w:pPr>
      <w:r>
        <w:rPr>
          <w:b/>
        </w:rPr>
        <w:t>Opet</w:t>
      </w:r>
      <w:r w:rsidR="00F05342">
        <w:rPr>
          <w:b/>
        </w:rPr>
        <w:t xml:space="preserve">uksen järjestäminen </w:t>
      </w:r>
    </w:p>
    <w:p w14:paraId="64CC182A" w14:textId="77777777" w:rsidR="001E408A" w:rsidRDefault="001E408A" w:rsidP="004C4C02">
      <w:pPr>
        <w:rPr>
          <w:b/>
        </w:rPr>
      </w:pPr>
    </w:p>
    <w:p w14:paraId="04C7F53A" w14:textId="77777777" w:rsidR="001F7310" w:rsidRDefault="004C4C02" w:rsidP="004C4C02">
      <w:r w:rsidRPr="004C4C02">
        <w:rPr>
          <w:b/>
        </w:rPr>
        <w:t xml:space="preserve">Vasaramäen kouluissa </w:t>
      </w:r>
      <w:r w:rsidRPr="001E408A">
        <w:t>huolehditaan,</w:t>
      </w:r>
      <w:r>
        <w:t xml:space="preserve"> että oppilaalla on oikeus saada opetussuunnitelman mukaista opetusta, oppilaanohjausta sekä oppimisen ja koulunkäynnin tuke</w:t>
      </w:r>
      <w:r w:rsidR="00651274">
        <w:t>a heti tuen tarpeen ilmetessä</w:t>
      </w:r>
      <w:r w:rsidR="001F7310">
        <w:t>. Luokkatunteja pidetään säännöllisesti. Lisä</w:t>
      </w:r>
      <w:r w:rsidR="00651274">
        <w:t xml:space="preserve">tään eri opettajien välillä </w:t>
      </w:r>
      <w:r w:rsidR="001F7310">
        <w:t>yhteistyötä ja otetaan erityiso</w:t>
      </w:r>
      <w:r w:rsidR="00651274">
        <w:t xml:space="preserve">pettajat mukaan suunnitteluun. </w:t>
      </w:r>
      <w:r w:rsidR="00373BFD">
        <w:t>Opettajat käyttävät eri opetustekniikoita eri oppimistyylien mukaisesti erilaiset oppijat huomioiden. O</w:t>
      </w:r>
      <w:r w:rsidR="001F7310">
        <w:t>petta</w:t>
      </w:r>
      <w:r w:rsidR="00651274">
        <w:t xml:space="preserve">jia </w:t>
      </w:r>
      <w:r w:rsidR="00373BFD">
        <w:t xml:space="preserve">kannustetaan </w:t>
      </w:r>
      <w:r w:rsidR="00651274">
        <w:t>hakeutumaan koulutuksiin tarpeen mukaan.</w:t>
      </w:r>
    </w:p>
    <w:p w14:paraId="0617701D" w14:textId="77777777" w:rsidR="001F7310" w:rsidRDefault="001F7310" w:rsidP="004C4C02"/>
    <w:p w14:paraId="4C34CB4C" w14:textId="77777777" w:rsidR="00F32F07" w:rsidRDefault="004C4C02" w:rsidP="004C4C02">
      <w:r>
        <w:t xml:space="preserve">Opetuksessa käytettävät työvälineet, työaineet ja oppimateriaalit ovat kaikkien </w:t>
      </w:r>
      <w:r w:rsidR="00FE3EDD">
        <w:t xml:space="preserve">oppilaiden </w:t>
      </w:r>
      <w:r>
        <w:t xml:space="preserve">saatavilla. Oppilaat eivät saa joutua epätasa-arvoiseen asemaan esimerkiksi sen vuoksi, että osalla oppilaista on käytettävissä omia digitaalisia laitteita. </w:t>
      </w:r>
      <w:r w:rsidR="00F32F07">
        <w:t xml:space="preserve">Turussa kaikilla </w:t>
      </w:r>
      <w:proofErr w:type="gramStart"/>
      <w:r w:rsidR="00F32F07">
        <w:t>4.-6.</w:t>
      </w:r>
      <w:proofErr w:type="gramEnd"/>
      <w:r w:rsidR="00F32F07">
        <w:t xml:space="preserve"> luokan oppilailla on käytössään I padit ja 7.-9. luokkien oppilailla läppärit. </w:t>
      </w:r>
    </w:p>
    <w:p w14:paraId="2067F662" w14:textId="77777777" w:rsidR="004C4C02" w:rsidRPr="004C4C02" w:rsidRDefault="004C4C02" w:rsidP="004C4C02">
      <w:pPr>
        <w:rPr>
          <w:rFonts w:ascii="Calibri" w:hAnsi="Calibri" w:cs="Times New Roman"/>
        </w:rPr>
      </w:pPr>
      <w:r>
        <w:t xml:space="preserve">Oppilashuollon palveluiden tulee olla </w:t>
      </w:r>
      <w:r w:rsidR="00651274">
        <w:t xml:space="preserve">jokaiselle oppilaalle </w:t>
      </w:r>
      <w:r>
        <w:t>yhdenvertaisesti saavutettav</w:t>
      </w:r>
      <w:r w:rsidR="00651274">
        <w:t>issa.</w:t>
      </w:r>
    </w:p>
    <w:p w14:paraId="4F63C3ED" w14:textId="77777777" w:rsidR="001E055E" w:rsidRDefault="00F32F07" w:rsidP="004C4C02">
      <w:r>
        <w:t>Kaikilla oppilailla</w:t>
      </w:r>
      <w:r w:rsidR="004C4C02">
        <w:t xml:space="preserve"> on oikeus turvalliseen opiskeluympäristöön. Vasaramäen koulussa puututaan kiusaamiseen </w:t>
      </w:r>
      <w:r w:rsidR="001E055E">
        <w:t>sitouttamalla</w:t>
      </w:r>
      <w:r w:rsidR="004C4C02">
        <w:t xml:space="preserve"> kaikki koulun aikuiset kiusaamisen vastaiseen työhön. </w:t>
      </w:r>
    </w:p>
    <w:p w14:paraId="41602906" w14:textId="77777777" w:rsidR="001E055E" w:rsidRDefault="001E055E" w:rsidP="004C4C02">
      <w:pPr>
        <w:autoSpaceDE w:val="0"/>
        <w:autoSpaceDN w:val="0"/>
        <w:adjustRightInd w:val="0"/>
      </w:pPr>
    </w:p>
    <w:p w14:paraId="2112A16D" w14:textId="77777777" w:rsidR="004C4C02" w:rsidRDefault="004C4C02" w:rsidP="004C4C02">
      <w:pPr>
        <w:autoSpaceDE w:val="0"/>
        <w:autoSpaceDN w:val="0"/>
        <w:adjustRightInd w:val="0"/>
      </w:pPr>
      <w:r>
        <w:t>Vaikka opetus on mahdollisimman sukupuolineutraalia eli oppilaiden sukupuoleen kiinnitetään mahdollisimman vähän huomiota, otetaan opetuksessa myös huomioon ns. sukupuolisensitiivisyys eli tavoitteena on tunnistaa tyttöjen ja poikien erilaiset tarpeet eri ikä- ja kehitysvaiheissa. Opiskeluolot järjestetään sellaisiksi, että ne sopivat sekä tytöille että poj</w:t>
      </w:r>
      <w:r w:rsidR="00FE3EDD">
        <w:t xml:space="preserve">ille. </w:t>
      </w:r>
      <w:r w:rsidR="001F7310">
        <w:t>Mahdollista se</w:t>
      </w:r>
      <w:r w:rsidR="00651274">
        <w:t>ksuaalista häirintää seurataan</w:t>
      </w:r>
      <w:r w:rsidR="001F7310">
        <w:t xml:space="preserve"> kou</w:t>
      </w:r>
      <w:r w:rsidR="00651274">
        <w:t xml:space="preserve">lussamme tarkasti. </w:t>
      </w:r>
    </w:p>
    <w:p w14:paraId="62C788B2" w14:textId="77777777" w:rsidR="004C4C02" w:rsidRDefault="004C4C02" w:rsidP="004C4C02"/>
    <w:p w14:paraId="1BD3F40D" w14:textId="77777777" w:rsidR="00BC5E9D" w:rsidRDefault="001E055E" w:rsidP="004C4C02">
      <w:r w:rsidRPr="00651274">
        <w:rPr>
          <w:b/>
        </w:rPr>
        <w:t>Opintosuoritusten a</w:t>
      </w:r>
      <w:r w:rsidR="004C4C02" w:rsidRPr="00651274">
        <w:rPr>
          <w:b/>
        </w:rPr>
        <w:t>rviointi</w:t>
      </w:r>
      <w:r w:rsidR="004C4C02">
        <w:t xml:space="preserve"> perustuu opetussuunnitelmassa esitettyjen tavoitteiden saavuttam</w:t>
      </w:r>
      <w:r>
        <w:t xml:space="preserve">iseen. </w:t>
      </w:r>
      <w:r w:rsidR="004C4C02">
        <w:t>Oppilaan ikä</w:t>
      </w:r>
      <w:r w:rsidR="00FE3EDD">
        <w:t>taso</w:t>
      </w:r>
      <w:r w:rsidR="004C4C02">
        <w:t xml:space="preserve"> huomioiden oppilasta ohjataan asettamaan </w:t>
      </w:r>
      <w:r w:rsidR="00651274">
        <w:t xml:space="preserve">myös </w:t>
      </w:r>
      <w:r w:rsidR="004C4C02">
        <w:t>itse tavoitteita omalle oppimiselleen. Arvioinnissa ei verrata oppilaiden suorituksia toisiinsa eikä arviointi kohdistu oppilaan persoonaan, temperamenttiin tai muihin henkilökohta</w:t>
      </w:r>
      <w:r>
        <w:t xml:space="preserve">isiin ominaisuuksiin. </w:t>
      </w:r>
      <w:r w:rsidR="00651274">
        <w:t>Opettajat</w:t>
      </w:r>
      <w:r w:rsidR="004C4C02">
        <w:t xml:space="preserve"> </w:t>
      </w:r>
      <w:r w:rsidR="00651274">
        <w:t xml:space="preserve">antavat oppilaille </w:t>
      </w:r>
      <w:r>
        <w:t>säännöllisesti</w:t>
      </w:r>
      <w:r w:rsidR="00651274">
        <w:t xml:space="preserve"> palautetta edistymisestä. Oppilaalle annetaan</w:t>
      </w:r>
      <w:r w:rsidR="004C4C02">
        <w:t xml:space="preserve"> mahdollisuus osoittaa osaamistaan erilaisilla tavoilla</w:t>
      </w:r>
      <w:r w:rsidR="00BC5E9D">
        <w:t xml:space="preserve"> monipuolisesti</w:t>
      </w:r>
      <w:r w:rsidR="004C4C02">
        <w:t xml:space="preserve">. </w:t>
      </w:r>
    </w:p>
    <w:p w14:paraId="2D4652F7" w14:textId="77777777" w:rsidR="004C4C02" w:rsidRPr="001E055E" w:rsidRDefault="004C4C02" w:rsidP="004C4C02">
      <w:pPr>
        <w:rPr>
          <w:b/>
          <w:bCs/>
        </w:rPr>
      </w:pPr>
      <w:r>
        <w:t>Käy</w:t>
      </w:r>
      <w:r w:rsidR="00BC5E9D">
        <w:t>ttäytyminen huomioidaan arvioinnissa</w:t>
      </w:r>
      <w:r>
        <w:t xml:space="preserve"> erikseen, eikä oppilaan käytös vaikuta yksittäisestä oppiaineesta saatavaan arvosanaan. Oppilaalla on oikeus saada tietoa opettajalta arviointip</w:t>
      </w:r>
      <w:r w:rsidR="00FE3EDD">
        <w:t>erusteiden soveltamisesta oppilaan arvosanaan</w:t>
      </w:r>
      <w:r>
        <w:t xml:space="preserve">. Perusopetuksen päättöarvosanat annetaan yhdenvertaisin perustein. Koulun sisällä on yhtenäinen arviointikulttuuri. </w:t>
      </w:r>
    </w:p>
    <w:p w14:paraId="7DE9A911" w14:textId="77777777" w:rsidR="000537F2" w:rsidRPr="00960FCF" w:rsidRDefault="000537F2" w:rsidP="00E50BE8">
      <w:pPr>
        <w:pStyle w:val="NormaaliWWW"/>
        <w:rPr>
          <w:rStyle w:val="Voimakas"/>
          <w:rFonts w:ascii="Calibri" w:hAnsi="Calibri" w:cs="Calibri"/>
          <w:iCs/>
        </w:rPr>
      </w:pPr>
    </w:p>
    <w:p w14:paraId="0807DB21" w14:textId="77777777" w:rsidR="007423A3" w:rsidRDefault="007423A3" w:rsidP="002E2A25">
      <w:pPr>
        <w:rPr>
          <w:b/>
          <w:bCs/>
        </w:rPr>
      </w:pPr>
    </w:p>
    <w:p w14:paraId="306E2E79" w14:textId="77777777" w:rsidR="0062647D" w:rsidRDefault="0062647D" w:rsidP="002E2A25">
      <w:pPr>
        <w:rPr>
          <w:b/>
          <w:bCs/>
        </w:rPr>
      </w:pPr>
      <w:r>
        <w:rPr>
          <w:b/>
          <w:bCs/>
        </w:rPr>
        <w:t xml:space="preserve">Vasaramäen koulun yhdenvertaisuuskyselyn tuloksia luokilla 1-4 sekä 5-9. </w:t>
      </w:r>
    </w:p>
    <w:p w14:paraId="0DF99540" w14:textId="1A393E3B" w:rsidR="002E2A25" w:rsidRPr="00DB516E" w:rsidRDefault="0062647D" w:rsidP="002E2A25">
      <w:pPr>
        <w:rPr>
          <w:bCs/>
        </w:rPr>
      </w:pPr>
      <w:r w:rsidRPr="00DB516E">
        <w:rPr>
          <w:bCs/>
        </w:rPr>
        <w:t>Kysely teetetty syyslukukauden 202</w:t>
      </w:r>
      <w:r w:rsidR="004C1F96">
        <w:rPr>
          <w:bCs/>
        </w:rPr>
        <w:t>2</w:t>
      </w:r>
      <w:r w:rsidRPr="00DB516E">
        <w:rPr>
          <w:bCs/>
        </w:rPr>
        <w:t xml:space="preserve"> aikana.</w:t>
      </w:r>
    </w:p>
    <w:p w14:paraId="3ADF820E" w14:textId="77777777" w:rsidR="007423A3" w:rsidRDefault="007423A3" w:rsidP="002E2A25">
      <w:pPr>
        <w:rPr>
          <w:b/>
          <w:bCs/>
        </w:rPr>
      </w:pPr>
    </w:p>
    <w:p w14:paraId="2B8D29B4" w14:textId="3D0267E7" w:rsidR="007423A3" w:rsidRDefault="00C73821" w:rsidP="002E2A25">
      <w:pPr>
        <w:rPr>
          <w:b/>
          <w:bCs/>
        </w:rPr>
      </w:pPr>
      <w:r w:rsidRPr="00F40328">
        <w:rPr>
          <w:noProof/>
        </w:rPr>
        <w:pict w14:anchorId="5AC7C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7" type="#_x0000_t75" style="width:486.75pt;height:351.75pt;visibility:visible;mso-wrap-style:square">
            <v:imagedata r:id="rId7" o:title=""/>
          </v:shape>
        </w:pict>
      </w:r>
    </w:p>
    <w:p w14:paraId="6185B754" w14:textId="77777777" w:rsidR="0062647D" w:rsidRDefault="0062647D" w:rsidP="002E2A25">
      <w:pPr>
        <w:rPr>
          <w:b/>
          <w:bCs/>
        </w:rPr>
      </w:pPr>
    </w:p>
    <w:p w14:paraId="68F55B70" w14:textId="77777777" w:rsidR="007423A3" w:rsidRDefault="007423A3" w:rsidP="002E2A25">
      <w:pPr>
        <w:rPr>
          <w:b/>
          <w:bCs/>
        </w:rPr>
      </w:pPr>
    </w:p>
    <w:p w14:paraId="27C1B4C0" w14:textId="291A80D4" w:rsidR="007423A3" w:rsidRDefault="007423A3" w:rsidP="002E2A25">
      <w:pPr>
        <w:rPr>
          <w:b/>
          <w:bCs/>
        </w:rPr>
      </w:pPr>
    </w:p>
    <w:p w14:paraId="78CD1F9A" w14:textId="704247EF" w:rsidR="002A582E" w:rsidRDefault="002A582E" w:rsidP="002E2A25">
      <w:pPr>
        <w:rPr>
          <w:b/>
          <w:bCs/>
        </w:rPr>
      </w:pPr>
    </w:p>
    <w:p w14:paraId="39CE98BB" w14:textId="45C60FFB" w:rsidR="002A582E" w:rsidRDefault="002A582E" w:rsidP="002E2A25">
      <w:pPr>
        <w:rPr>
          <w:b/>
          <w:bCs/>
        </w:rPr>
      </w:pPr>
    </w:p>
    <w:p w14:paraId="5A5FE60D" w14:textId="2C0960B5" w:rsidR="002A582E" w:rsidRDefault="002A582E" w:rsidP="002E2A25">
      <w:pPr>
        <w:rPr>
          <w:b/>
          <w:bCs/>
        </w:rPr>
      </w:pPr>
    </w:p>
    <w:p w14:paraId="7ECFCD60" w14:textId="0506E2FA" w:rsidR="002A582E" w:rsidRDefault="002A582E" w:rsidP="002E2A25">
      <w:pPr>
        <w:rPr>
          <w:b/>
          <w:bCs/>
        </w:rPr>
      </w:pPr>
    </w:p>
    <w:p w14:paraId="743E311D" w14:textId="10EF0A64" w:rsidR="002A582E" w:rsidRDefault="002A582E" w:rsidP="002E2A25">
      <w:pPr>
        <w:rPr>
          <w:b/>
          <w:bCs/>
        </w:rPr>
      </w:pPr>
    </w:p>
    <w:p w14:paraId="3D6E64B0" w14:textId="4F197CEB" w:rsidR="002A582E" w:rsidRDefault="002A582E" w:rsidP="002E2A25">
      <w:pPr>
        <w:rPr>
          <w:b/>
          <w:bCs/>
        </w:rPr>
      </w:pPr>
    </w:p>
    <w:p w14:paraId="1FDA1A11" w14:textId="0D26B7B9" w:rsidR="002A582E" w:rsidRDefault="002A582E" w:rsidP="002E2A25">
      <w:pPr>
        <w:rPr>
          <w:b/>
          <w:bCs/>
        </w:rPr>
      </w:pPr>
    </w:p>
    <w:p w14:paraId="2162FADE" w14:textId="6D3ED523" w:rsidR="002A582E" w:rsidRDefault="002A582E" w:rsidP="002E2A25">
      <w:pPr>
        <w:rPr>
          <w:b/>
          <w:bCs/>
        </w:rPr>
      </w:pPr>
    </w:p>
    <w:p w14:paraId="1E838C4A" w14:textId="37A9AE01" w:rsidR="002A582E" w:rsidRDefault="002A582E" w:rsidP="002E2A25">
      <w:pPr>
        <w:rPr>
          <w:b/>
          <w:bCs/>
        </w:rPr>
      </w:pPr>
    </w:p>
    <w:p w14:paraId="03851BE8" w14:textId="77777777" w:rsidR="002A582E" w:rsidRDefault="002A582E" w:rsidP="002E2A25">
      <w:pPr>
        <w:rPr>
          <w:b/>
          <w:bCs/>
        </w:rPr>
      </w:pPr>
    </w:p>
    <w:p w14:paraId="4D3FF427" w14:textId="77777777" w:rsidR="000537F2" w:rsidRDefault="00E50BE8" w:rsidP="00DB516E">
      <w:pPr>
        <w:rPr>
          <w:b/>
          <w:bCs/>
        </w:rPr>
      </w:pPr>
      <w:r w:rsidRPr="002E2A25">
        <w:rPr>
          <w:b/>
          <w:bCs/>
        </w:rPr>
        <w:lastRenderedPageBreak/>
        <w:t>Va</w:t>
      </w:r>
      <w:r w:rsidR="000537F2" w:rsidRPr="002E2A25">
        <w:rPr>
          <w:b/>
          <w:bCs/>
        </w:rPr>
        <w:t xml:space="preserve">saramäen yhtenäiskoulun tavoitteet ja </w:t>
      </w:r>
      <w:r w:rsidRPr="002E2A25">
        <w:rPr>
          <w:b/>
          <w:bCs/>
        </w:rPr>
        <w:t>toimenpiteet yhdenvertaisuuden edistämiseksi</w:t>
      </w:r>
    </w:p>
    <w:p w14:paraId="2986642C" w14:textId="77777777" w:rsidR="00DB516E" w:rsidRPr="00DB516E" w:rsidRDefault="00DB516E" w:rsidP="00DB516E">
      <w:pPr>
        <w:rPr>
          <w:b/>
          <w:bCs/>
        </w:rPr>
      </w:pPr>
    </w:p>
    <w:p w14:paraId="23BDA3F5" w14:textId="77777777" w:rsidR="000537F2" w:rsidRPr="00454EB6" w:rsidRDefault="000537F2" w:rsidP="002E2A25">
      <w:r w:rsidRPr="00454EB6">
        <w:t>Tämän yhdenvertaisuussuunnitelman tavoitteet pohjautuvat oppilaille suunnattujen Turun kaupungin perusopetuksen yhdenvertaisuuskys</w:t>
      </w:r>
      <w:r w:rsidR="00DB516E">
        <w:t xml:space="preserve">elyn tuloksiin. </w:t>
      </w:r>
    </w:p>
    <w:p w14:paraId="3D47BBC8" w14:textId="77777777" w:rsidR="002E2A25" w:rsidRDefault="002E2A25" w:rsidP="002E2A25"/>
    <w:p w14:paraId="03FBAFF7" w14:textId="77777777" w:rsidR="000537F2" w:rsidRPr="002E2A25" w:rsidRDefault="000537F2" w:rsidP="002E2A25">
      <w:r w:rsidRPr="002E2A25">
        <w:t>Tavoitteet:</w:t>
      </w:r>
    </w:p>
    <w:p w14:paraId="699A5512" w14:textId="77777777" w:rsidR="000537F2" w:rsidRDefault="000537F2" w:rsidP="002E2A25">
      <w:pPr>
        <w:ind w:left="1069"/>
      </w:pPr>
      <w:r>
        <w:t>Lisätä oppilaiden mahdollisuuksia päättää omista kouluasioistaan.</w:t>
      </w:r>
    </w:p>
    <w:p w14:paraId="60BE722C" w14:textId="77777777" w:rsidR="000537F2" w:rsidRDefault="000537F2" w:rsidP="002E2A25">
      <w:pPr>
        <w:ind w:left="1069"/>
      </w:pPr>
      <w:r>
        <w:t>Lisätä oppilaiden mahdollisuuksia vaikuttaa yhteisiin asioihin koulussa</w:t>
      </w:r>
    </w:p>
    <w:p w14:paraId="052EEBA3" w14:textId="77777777" w:rsidR="000537F2" w:rsidRPr="00C12D91" w:rsidRDefault="000537F2" w:rsidP="002E2A25">
      <w:pPr>
        <w:ind w:left="1069"/>
      </w:pPr>
      <w:r>
        <w:t>Ylläpitää ja kehittää toimiviksi havaittuja käytänteitä</w:t>
      </w:r>
      <w:r w:rsidR="0062647D">
        <w:t xml:space="preserve"> Vasaramäen koulussa</w:t>
      </w:r>
      <w:r>
        <w:t>.</w:t>
      </w:r>
      <w:r w:rsidRPr="002E2A25">
        <w:br/>
      </w:r>
    </w:p>
    <w:p w14:paraId="74128409" w14:textId="77777777" w:rsidR="000537F2" w:rsidRPr="002E2A25" w:rsidRDefault="000537F2" w:rsidP="002E2A25">
      <w:r w:rsidRPr="002E2A25">
        <w:t>Toimenpiteet:</w:t>
      </w:r>
    </w:p>
    <w:p w14:paraId="0560337A" w14:textId="77777777" w:rsidR="000537F2" w:rsidRPr="002D0B57" w:rsidRDefault="000537F2" w:rsidP="002E2A25">
      <w:pPr>
        <w:ind w:left="1069"/>
      </w:pPr>
      <w:r w:rsidRPr="002D0B57">
        <w:t xml:space="preserve">Perusopetuksen yhdenvertaisuuskyselyn tulosten perusteella monet yhdenvertaisuutta lisäävät tekijät </w:t>
      </w:r>
      <w:r w:rsidR="00DB516E">
        <w:t xml:space="preserve">ja toimintatavat </w:t>
      </w:r>
      <w:r w:rsidRPr="002D0B57">
        <w:t>toteutuv</w:t>
      </w:r>
      <w:r>
        <w:t xml:space="preserve">at jo nykyisin koulussamme </w:t>
      </w:r>
      <w:r w:rsidRPr="002D0B57">
        <w:t>hyvin.</w:t>
      </w:r>
      <w:r>
        <w:t xml:space="preserve"> </w:t>
      </w:r>
    </w:p>
    <w:p w14:paraId="56A37981" w14:textId="77777777" w:rsidR="001F7310" w:rsidRDefault="000537F2" w:rsidP="001F7310">
      <w:pPr>
        <w:ind w:left="1069"/>
      </w:pPr>
      <w:r w:rsidRPr="002D0B57">
        <w:br/>
        <w:t>1.8.2016 voimaan astunut uusi opetussuunnitelma lisää monin tavoin oppilaiden mahdollisuuksia päättää ja vaikuttaa niin omiin kuin yhteisiin kouluasioihin. Tällaisia mahdollisuuksia tuovat tullessaan mm. seuraavat opetussuunnitelman sisältyvät asiat: laaja-alainen osaaminen, monialaiset oppimiskokonaisuudet, luokkatunnit,</w:t>
      </w:r>
      <w:r>
        <w:t xml:space="preserve"> valinnaisaineiden valitseminen</w:t>
      </w:r>
      <w:r w:rsidRPr="002D0B57">
        <w:t>, opetuksen ja arvioinnin monipuolistuminen sekä oppilaiden itse- ja vertai</w:t>
      </w:r>
      <w:r>
        <w:t>sarvioinnin lisäänty</w:t>
      </w:r>
      <w:r w:rsidR="007423A3">
        <w:t>minen.</w:t>
      </w:r>
      <w:r w:rsidRPr="002E2A25">
        <w:br/>
      </w:r>
      <w:r w:rsidRPr="002E2A25">
        <w:br/>
      </w:r>
      <w:r w:rsidRPr="00E04F62">
        <w:t xml:space="preserve">Oppilaskuntatoiminnan kautta pyritään edelleen lisäämään oppilaiden mielipiteiden ja toiveiden huomioon ottamista koulua koskevissa asioissa. </w:t>
      </w:r>
      <w:r w:rsidR="001F7310">
        <w:t>Koulussamme kokoontuvat säännöllisesti ylä- ja alakoulun oppilask</w:t>
      </w:r>
      <w:r w:rsidR="001463CD">
        <w:t>unnan hallitukset (OPPA)</w:t>
      </w:r>
      <w:r w:rsidR="001F7310">
        <w:t xml:space="preserve">. </w:t>
      </w:r>
      <w:r w:rsidRPr="00E04F62">
        <w:t>Oppilasku</w:t>
      </w:r>
      <w:r w:rsidR="007423A3">
        <w:t xml:space="preserve">nnan hallitus tuo </w:t>
      </w:r>
      <w:r w:rsidRPr="00E04F62">
        <w:t xml:space="preserve">oppilaiden hyvinvointiin liittyviä teemoja käsiteltäviksi luokkatunneille. Oppilaskunnan edustajat ovat esillä koulumme arjessa </w:t>
      </w:r>
      <w:r w:rsidR="007423A3">
        <w:t xml:space="preserve">myös </w:t>
      </w:r>
      <w:r w:rsidRPr="00E04F62">
        <w:t>tiedotus- ja organisointitehtävi</w:t>
      </w:r>
      <w:r w:rsidR="00751158">
        <w:t xml:space="preserve">ssä ja heidät otetaan mukaan </w:t>
      </w:r>
      <w:r w:rsidR="007423A3" w:rsidRPr="00D63AA4">
        <w:t>erilaisten teema- ja tapahtumapäivi</w:t>
      </w:r>
      <w:r w:rsidR="00751158">
        <w:t xml:space="preserve">en suunnitteluun ja toteutukseen. </w:t>
      </w:r>
      <w:r w:rsidR="007423A3">
        <w:t xml:space="preserve">Pitkän ajan tavoitteena </w:t>
      </w:r>
      <w:r w:rsidR="00751158">
        <w:t xml:space="preserve">koulussamme </w:t>
      </w:r>
      <w:r w:rsidR="007423A3">
        <w:t xml:space="preserve">on lisätä </w:t>
      </w:r>
      <w:r w:rsidRPr="00E04F62">
        <w:t xml:space="preserve">yhteisöllisyyttä ja </w:t>
      </w:r>
      <w:r w:rsidR="007423A3">
        <w:t xml:space="preserve">yhtenäiskoulun </w:t>
      </w:r>
      <w:r w:rsidRPr="00E04F62">
        <w:t>me-henkeä</w:t>
      </w:r>
      <w:r w:rsidR="00751158">
        <w:t xml:space="preserve"> sekä henkilökunnan että oppilaiden tasolla</w:t>
      </w:r>
      <w:r w:rsidRPr="00E04F62">
        <w:t>.</w:t>
      </w:r>
      <w:r w:rsidR="00D63AA4">
        <w:t xml:space="preserve"> </w:t>
      </w:r>
    </w:p>
    <w:p w14:paraId="58792DD1" w14:textId="77777777" w:rsidR="001F7310" w:rsidRDefault="001F7310" w:rsidP="007423A3">
      <w:pPr>
        <w:ind w:left="1069"/>
      </w:pPr>
    </w:p>
    <w:p w14:paraId="3BDF909B" w14:textId="77777777" w:rsidR="001F7310" w:rsidRPr="001F7310" w:rsidRDefault="001F7310" w:rsidP="001F7310">
      <w:pPr>
        <w:ind w:left="1069"/>
      </w:pPr>
      <w:r>
        <w:t>Koulussamme on myös tukioppilastoimintaa. Tukioppilaat ovat saaneet koulutusta yhdenvertaisuuteen ja suvaitsevaisuuteen sekä niiden edistämiseen liittyen.</w:t>
      </w:r>
    </w:p>
    <w:p w14:paraId="0ABB5072" w14:textId="77777777" w:rsidR="000537F2" w:rsidRDefault="000537F2" w:rsidP="000537F2">
      <w:pPr>
        <w:ind w:left="1069"/>
        <w:rPr>
          <w:rFonts w:ascii="Calibri" w:hAnsi="Calibri" w:cs="Calibri"/>
          <w:sz w:val="24"/>
          <w:szCs w:val="24"/>
          <w:shd w:val="clear" w:color="auto" w:fill="FFFFFF"/>
        </w:rPr>
      </w:pPr>
    </w:p>
    <w:p w14:paraId="4F09D97D" w14:textId="77777777" w:rsidR="000537F2" w:rsidRPr="00BA49A3" w:rsidRDefault="000537F2" w:rsidP="000537F2">
      <w:pPr>
        <w:ind w:left="1069"/>
        <w:rPr>
          <w:rFonts w:ascii="Calibri" w:hAnsi="Calibri" w:cs="Calibri"/>
          <w:sz w:val="24"/>
          <w:szCs w:val="24"/>
          <w:shd w:val="clear" w:color="auto" w:fill="FFFFFF"/>
        </w:rPr>
      </w:pPr>
    </w:p>
    <w:p w14:paraId="47E97377" w14:textId="77777777" w:rsidR="000537F2" w:rsidRDefault="000537F2" w:rsidP="000537F2">
      <w:pPr>
        <w:ind w:left="1069"/>
        <w:rPr>
          <w:b/>
        </w:rPr>
      </w:pPr>
      <w:r w:rsidRPr="00D22C07">
        <w:rPr>
          <w:b/>
        </w:rPr>
        <w:t>Toimintaohje syrjintä- ja häirintätilanteissa</w:t>
      </w:r>
    </w:p>
    <w:p w14:paraId="61FF7B03" w14:textId="77777777" w:rsidR="002E2A25" w:rsidRDefault="002E2A25" w:rsidP="000537F2">
      <w:pPr>
        <w:ind w:left="1069"/>
        <w:rPr>
          <w:b/>
        </w:rPr>
      </w:pPr>
    </w:p>
    <w:p w14:paraId="211F19AD" w14:textId="77777777" w:rsidR="002E2A25" w:rsidRDefault="000537F2" w:rsidP="000537F2">
      <w:pPr>
        <w:ind w:left="1069"/>
      </w:pPr>
      <w:r w:rsidRPr="004B001E">
        <w:t>Syrjintää ja häirintää pyritään a</w:t>
      </w:r>
      <w:r w:rsidR="002E2A25">
        <w:t>ktiivisesti ennaltaehkäisemään seuraavin toimenpitein:</w:t>
      </w:r>
    </w:p>
    <w:p w14:paraId="4128D7CA" w14:textId="77777777" w:rsidR="001E055E" w:rsidRDefault="001E055E" w:rsidP="000537F2">
      <w:pPr>
        <w:ind w:left="1069"/>
      </w:pPr>
    </w:p>
    <w:p w14:paraId="56EB4755" w14:textId="77777777" w:rsidR="002E2A25" w:rsidRDefault="004C4C02" w:rsidP="001E055E">
      <w:pPr>
        <w:ind w:left="1069" w:firstLine="235"/>
      </w:pPr>
      <w:r>
        <w:t>-</w:t>
      </w:r>
      <w:r w:rsidR="000537F2" w:rsidRPr="004B001E">
        <w:t>Luokissa keskustellaan syrjintään ja häirintään liittyvistä asioista</w:t>
      </w:r>
      <w:r w:rsidR="000537F2">
        <w:t xml:space="preserve">. </w:t>
      </w:r>
    </w:p>
    <w:p w14:paraId="1B1C77C0" w14:textId="77777777" w:rsidR="001E408A" w:rsidRDefault="004C4C02" w:rsidP="001E055E">
      <w:pPr>
        <w:ind w:left="1304"/>
      </w:pPr>
      <w:r>
        <w:t>-</w:t>
      </w:r>
      <w:r w:rsidR="000537F2">
        <w:t>L</w:t>
      </w:r>
      <w:r w:rsidR="000537F2" w:rsidRPr="004B001E">
        <w:t xml:space="preserve">uokkaan ja kouluun saapuvien </w:t>
      </w:r>
      <w:r w:rsidR="000537F2">
        <w:t xml:space="preserve">uusien oppilaiden sopeutumiseen kiinnitetään erityistä </w:t>
      </w:r>
      <w:r w:rsidR="001E408A">
        <w:t xml:space="preserve">  </w:t>
      </w:r>
    </w:p>
    <w:p w14:paraId="2E2ABB7F" w14:textId="77777777" w:rsidR="000537F2" w:rsidRDefault="001E408A" w:rsidP="001E055E">
      <w:pPr>
        <w:ind w:left="1304"/>
      </w:pPr>
      <w:r>
        <w:t xml:space="preserve"> </w:t>
      </w:r>
      <w:r w:rsidR="000537F2">
        <w:t>huomiota</w:t>
      </w:r>
      <w:r w:rsidR="000537F2" w:rsidRPr="004B001E">
        <w:t>.</w:t>
      </w:r>
    </w:p>
    <w:p w14:paraId="3867BA33" w14:textId="77777777" w:rsidR="004C4C02" w:rsidRPr="004B001E" w:rsidRDefault="004C4C02" w:rsidP="001E055E">
      <w:pPr>
        <w:ind w:left="1069" w:firstLine="235"/>
        <w:rPr>
          <w:color w:val="0070C0"/>
        </w:rPr>
      </w:pPr>
      <w:r>
        <w:t>-Koululla on kiusaamistapausten käsittelyyn selkeät toimintaohjeet.</w:t>
      </w:r>
    </w:p>
    <w:p w14:paraId="7E5EFFCE" w14:textId="77777777" w:rsidR="004C4C02" w:rsidRDefault="004C4C02" w:rsidP="002E2A25">
      <w:pPr>
        <w:ind w:left="1069"/>
      </w:pPr>
    </w:p>
    <w:p w14:paraId="1D887467" w14:textId="77777777" w:rsidR="000537F2" w:rsidRPr="00115AD2" w:rsidRDefault="000537F2" w:rsidP="002E2A25">
      <w:pPr>
        <w:ind w:left="1069"/>
      </w:pPr>
      <w:r>
        <w:t>V</w:t>
      </w:r>
      <w:r w:rsidRPr="004B001E">
        <w:t xml:space="preserve">astuuhenkilönä syrjintä- ja häirintätilanteissa on se koulun aikuinen, joka </w:t>
      </w:r>
      <w:r>
        <w:t xml:space="preserve">syrjinnän tai häirinnän havaitsee tai saa asiasta tiedon. Asianosaisten kanssa keskustellaan ja tapahtumat kirjataan muistiin.  Kirjaamisessa pyritään käyttämään ensisijaisesti wilman kasvatuskeskustelulomaketta. Tarpeen vaatiessa syrjinnästä ja häirinnästä ilmoitetaan huoltajille, joille järjestetään mahdollisuus tulla kuulluksi. </w:t>
      </w:r>
      <w:r w:rsidR="004C4C02">
        <w:t xml:space="preserve">Tilanteen seurannasta sovitaan yhdessä. </w:t>
      </w:r>
    </w:p>
    <w:p w14:paraId="16E662EB" w14:textId="77777777" w:rsidR="000537F2" w:rsidRDefault="000537F2" w:rsidP="000537F2">
      <w:pPr>
        <w:ind w:left="1069"/>
      </w:pPr>
      <w:r>
        <w:t>Oppilashuollon työntekijät huolehtivat, että asianosaisille tarjotaan tarvittaessa tukea.</w:t>
      </w:r>
    </w:p>
    <w:p w14:paraId="1F6DA07F" w14:textId="77777777" w:rsidR="000537F2" w:rsidRDefault="000537F2" w:rsidP="000537F2">
      <w:pPr>
        <w:ind w:left="1069"/>
      </w:pPr>
    </w:p>
    <w:p w14:paraId="4BB2FAC8" w14:textId="77777777" w:rsidR="002E2A25" w:rsidRDefault="002E2A25" w:rsidP="000537F2">
      <w:pPr>
        <w:pStyle w:val="Luettelokappale"/>
        <w:ind w:firstLine="349"/>
        <w:rPr>
          <w:b/>
        </w:rPr>
      </w:pPr>
    </w:p>
    <w:p w14:paraId="2C4BB1E9" w14:textId="77777777" w:rsidR="000537F2" w:rsidRDefault="000537F2" w:rsidP="002E2A25">
      <w:pPr>
        <w:ind w:left="1069"/>
        <w:rPr>
          <w:b/>
        </w:rPr>
      </w:pPr>
      <w:r w:rsidRPr="00643E2A">
        <w:rPr>
          <w:b/>
        </w:rPr>
        <w:t>Yhdenvertaisuuden edistymiseen liittyvä seuranta</w:t>
      </w:r>
    </w:p>
    <w:p w14:paraId="6EF4F6A8" w14:textId="77777777" w:rsidR="002E2A25" w:rsidRPr="009F6F8F" w:rsidRDefault="002E2A25" w:rsidP="002E2A25">
      <w:pPr>
        <w:ind w:left="1069"/>
        <w:rPr>
          <w:b/>
        </w:rPr>
      </w:pPr>
    </w:p>
    <w:p w14:paraId="46A78204" w14:textId="77777777" w:rsidR="004C4C02" w:rsidRDefault="004C4C02" w:rsidP="002E2A25">
      <w:pPr>
        <w:ind w:left="1069"/>
      </w:pPr>
      <w:r>
        <w:t>Koulujen t</w:t>
      </w:r>
      <w:r w:rsidR="001E055E">
        <w:t>ulee aktiivisesti arvioida tasa–</w:t>
      </w:r>
      <w:r>
        <w:t>arvon ja yhdenvertaisuuden toteutumista. Koulun toiminnan kehittämiseen tähtäävä suunnitelmallinen sukupuolten välistä tasa-arvoa edistävä työ tehdään aina yhteistyössä henkilöstön ja opp</w:t>
      </w:r>
      <w:r w:rsidR="00B96EED">
        <w:t>ilaiden kanssa. Oppilaat osallistetaan</w:t>
      </w:r>
      <w:r>
        <w:t xml:space="preserve"> koulussa tehtävään suunnitelmalliseen työhön lasten ikä ja kehitys huomioiden.</w:t>
      </w:r>
    </w:p>
    <w:p w14:paraId="2333BE61" w14:textId="77777777" w:rsidR="004C4C02" w:rsidRDefault="004C4C02" w:rsidP="002E2A25">
      <w:pPr>
        <w:ind w:left="1069"/>
      </w:pPr>
    </w:p>
    <w:p w14:paraId="131B4A6F" w14:textId="77777777" w:rsidR="000537F2" w:rsidRDefault="000537F2" w:rsidP="002E2A25">
      <w:pPr>
        <w:ind w:left="1069"/>
      </w:pPr>
      <w:r w:rsidRPr="00BA49A3">
        <w:t xml:space="preserve">Turun kaupungin perusopetuksen </w:t>
      </w:r>
      <w:r w:rsidR="00DB516E">
        <w:t xml:space="preserve">koulukohtaiset </w:t>
      </w:r>
      <w:r w:rsidRPr="00BA49A3">
        <w:t>yhde</w:t>
      </w:r>
      <w:r>
        <w:t>nver</w:t>
      </w:r>
      <w:r w:rsidR="002E2A25">
        <w:t>taisuuskysel</w:t>
      </w:r>
      <w:r w:rsidR="00DB516E">
        <w:t xml:space="preserve">yt toteutetaan säännöllisesti vuosittain. </w:t>
      </w:r>
    </w:p>
    <w:p w14:paraId="19034AD6" w14:textId="77777777" w:rsidR="00DB516E" w:rsidRPr="00BA49A3" w:rsidRDefault="00DB516E" w:rsidP="002E2A25">
      <w:pPr>
        <w:ind w:left="1069"/>
      </w:pPr>
    </w:p>
    <w:p w14:paraId="2E5AA44C" w14:textId="77777777" w:rsidR="0062429D" w:rsidRDefault="004C4C02" w:rsidP="0062429D">
      <w:pPr>
        <w:ind w:left="1069"/>
      </w:pPr>
      <w:r>
        <w:t xml:space="preserve">Koulussa tehdyn kartoituksen perusteella sovitaan kehittämiskohteet </w:t>
      </w:r>
      <w:r w:rsidR="00B96EED">
        <w:t xml:space="preserve">ja </w:t>
      </w:r>
      <w:r>
        <w:t>toimenpiteet tasa-arvon ja yhdenvertaisuu</w:t>
      </w:r>
      <w:r w:rsidR="001E055E">
        <w:t xml:space="preserve">den edistämiseksi. </w:t>
      </w:r>
      <w:r w:rsidR="000537F2" w:rsidRPr="00BA49A3">
        <w:t>Yhdenvertaisuussuunnitelma päivitetään vuosittain lukuvuosisuunnitelman yhteydessä</w:t>
      </w:r>
      <w:r w:rsidR="0062429D">
        <w:t>.</w:t>
      </w:r>
    </w:p>
    <w:p w14:paraId="665DC60F" w14:textId="77777777" w:rsidR="0062429D" w:rsidRDefault="0062429D" w:rsidP="0062429D">
      <w:pPr>
        <w:ind w:left="1069"/>
      </w:pPr>
    </w:p>
    <w:p w14:paraId="36840E1C" w14:textId="77777777" w:rsidR="0062429D" w:rsidRDefault="0062429D" w:rsidP="0062429D">
      <w:pPr>
        <w:ind w:left="1069"/>
      </w:pPr>
    </w:p>
    <w:p w14:paraId="031E07CA" w14:textId="77777777" w:rsidR="0062429D" w:rsidRDefault="0062429D" w:rsidP="0062429D">
      <w:pPr>
        <w:ind w:left="1069"/>
      </w:pPr>
    </w:p>
    <w:p w14:paraId="321D8C07" w14:textId="77777777" w:rsidR="0062429D" w:rsidRDefault="0062429D" w:rsidP="0062429D">
      <w:pPr>
        <w:ind w:left="1069"/>
      </w:pPr>
    </w:p>
    <w:p w14:paraId="3291B280" w14:textId="77777777" w:rsidR="0062429D" w:rsidRDefault="0062429D" w:rsidP="0062429D">
      <w:pPr>
        <w:ind w:left="1069"/>
      </w:pPr>
    </w:p>
    <w:p w14:paraId="1A79ADB2" w14:textId="77777777" w:rsidR="0062429D" w:rsidRDefault="0062429D" w:rsidP="0062429D">
      <w:pPr>
        <w:ind w:left="1069"/>
      </w:pPr>
    </w:p>
    <w:p w14:paraId="49094D4C" w14:textId="77777777" w:rsidR="0062429D" w:rsidRDefault="0062429D" w:rsidP="0062429D">
      <w:pPr>
        <w:ind w:left="1069"/>
      </w:pPr>
    </w:p>
    <w:p w14:paraId="04E728F7" w14:textId="77777777" w:rsidR="0062429D" w:rsidRDefault="0062429D" w:rsidP="0062429D">
      <w:pPr>
        <w:ind w:left="1069"/>
      </w:pPr>
    </w:p>
    <w:p w14:paraId="331B42BB" w14:textId="77777777" w:rsidR="0062429D" w:rsidRDefault="0062429D" w:rsidP="0062429D">
      <w:pPr>
        <w:ind w:left="1069"/>
      </w:pPr>
    </w:p>
    <w:p w14:paraId="37DBBFD9" w14:textId="77777777" w:rsidR="0062429D" w:rsidRDefault="0062429D" w:rsidP="0062429D">
      <w:pPr>
        <w:ind w:left="1069"/>
      </w:pPr>
    </w:p>
    <w:p w14:paraId="045BBF5A" w14:textId="77777777" w:rsidR="0062429D" w:rsidRDefault="0062429D" w:rsidP="0062429D">
      <w:pPr>
        <w:ind w:left="1069"/>
      </w:pPr>
    </w:p>
    <w:p w14:paraId="4EC8992A" w14:textId="77777777" w:rsidR="0062429D" w:rsidRDefault="0062429D" w:rsidP="0062429D">
      <w:pPr>
        <w:ind w:left="1069"/>
      </w:pPr>
    </w:p>
    <w:p w14:paraId="00A8C650" w14:textId="77777777" w:rsidR="0062429D" w:rsidRDefault="0062429D" w:rsidP="0062429D">
      <w:pPr>
        <w:ind w:left="1069"/>
      </w:pPr>
    </w:p>
    <w:p w14:paraId="65CCADAC" w14:textId="77777777" w:rsidR="0062429D" w:rsidRDefault="0062429D" w:rsidP="0062429D">
      <w:pPr>
        <w:ind w:left="1069"/>
      </w:pPr>
    </w:p>
    <w:p w14:paraId="782F8BAE" w14:textId="77777777" w:rsidR="0062429D" w:rsidRDefault="0062429D" w:rsidP="0062429D">
      <w:pPr>
        <w:ind w:left="1069"/>
      </w:pPr>
    </w:p>
    <w:p w14:paraId="530E829A" w14:textId="77777777" w:rsidR="0062429D" w:rsidRDefault="0062429D" w:rsidP="0062429D">
      <w:pPr>
        <w:ind w:left="1069"/>
      </w:pPr>
    </w:p>
    <w:p w14:paraId="6EB53977" w14:textId="77777777" w:rsidR="0062429D" w:rsidRDefault="0062429D" w:rsidP="0062429D">
      <w:pPr>
        <w:ind w:left="1069"/>
      </w:pPr>
    </w:p>
    <w:p w14:paraId="396A7D2C" w14:textId="77777777" w:rsidR="0062429D" w:rsidRDefault="0062429D" w:rsidP="0062429D">
      <w:pPr>
        <w:ind w:left="1069"/>
      </w:pPr>
    </w:p>
    <w:p w14:paraId="4550CD09" w14:textId="77777777" w:rsidR="0062429D" w:rsidRDefault="0062429D" w:rsidP="0062429D">
      <w:pPr>
        <w:ind w:left="1069"/>
      </w:pPr>
    </w:p>
    <w:p w14:paraId="47D6BA1F" w14:textId="77777777" w:rsidR="0062429D" w:rsidRDefault="0062429D" w:rsidP="0062429D">
      <w:pPr>
        <w:ind w:left="1069"/>
      </w:pPr>
    </w:p>
    <w:p w14:paraId="13AF07AA" w14:textId="77777777" w:rsidR="0062429D" w:rsidRDefault="0062429D" w:rsidP="0062429D">
      <w:pPr>
        <w:ind w:left="1069"/>
      </w:pPr>
    </w:p>
    <w:p w14:paraId="3CC5B46A" w14:textId="77777777" w:rsidR="0062429D" w:rsidRDefault="0062429D" w:rsidP="0062429D">
      <w:pPr>
        <w:ind w:left="1069"/>
      </w:pPr>
    </w:p>
    <w:p w14:paraId="07A70E11" w14:textId="77777777" w:rsidR="0062429D" w:rsidRDefault="0062429D" w:rsidP="0062429D">
      <w:pPr>
        <w:ind w:left="1069"/>
      </w:pPr>
    </w:p>
    <w:p w14:paraId="2ED36790" w14:textId="77777777" w:rsidR="0062429D" w:rsidRDefault="0062429D" w:rsidP="0062429D">
      <w:pPr>
        <w:ind w:left="1069"/>
      </w:pPr>
    </w:p>
    <w:p w14:paraId="7F38BA6D" w14:textId="77777777" w:rsidR="0062429D" w:rsidRDefault="0062429D" w:rsidP="0062429D">
      <w:pPr>
        <w:ind w:left="1069"/>
      </w:pPr>
    </w:p>
    <w:p w14:paraId="3E54F3DD" w14:textId="77777777" w:rsidR="0062429D" w:rsidRDefault="0062429D" w:rsidP="0062429D">
      <w:pPr>
        <w:ind w:left="1069"/>
      </w:pPr>
    </w:p>
    <w:p w14:paraId="5C1C4052" w14:textId="77777777" w:rsidR="0062429D" w:rsidRDefault="0062429D" w:rsidP="0062429D">
      <w:pPr>
        <w:ind w:left="1069"/>
      </w:pPr>
    </w:p>
    <w:p w14:paraId="42DC7E3A" w14:textId="77777777" w:rsidR="0062429D" w:rsidRDefault="0062429D" w:rsidP="0062429D">
      <w:pPr>
        <w:ind w:left="1069"/>
      </w:pPr>
    </w:p>
    <w:p w14:paraId="1FE35B40" w14:textId="77777777" w:rsidR="0062429D" w:rsidRDefault="0062429D" w:rsidP="0062429D">
      <w:pPr>
        <w:ind w:left="1069"/>
      </w:pPr>
    </w:p>
    <w:p w14:paraId="70307A77" w14:textId="77777777" w:rsidR="0062429D" w:rsidRDefault="0062429D" w:rsidP="0062429D">
      <w:pPr>
        <w:ind w:left="1069"/>
      </w:pPr>
    </w:p>
    <w:p w14:paraId="0ED72DBB" w14:textId="77777777" w:rsidR="0062429D" w:rsidRDefault="0062429D" w:rsidP="0062429D">
      <w:pPr>
        <w:ind w:left="1069"/>
      </w:pPr>
    </w:p>
    <w:p w14:paraId="70021434" w14:textId="77777777" w:rsidR="0062429D" w:rsidRDefault="0062429D" w:rsidP="0062429D">
      <w:pPr>
        <w:ind w:left="1069"/>
      </w:pPr>
    </w:p>
    <w:p w14:paraId="1ACE14B7" w14:textId="77777777" w:rsidR="0062429D" w:rsidRDefault="0062429D" w:rsidP="0062429D">
      <w:pPr>
        <w:ind w:left="1069"/>
      </w:pPr>
    </w:p>
    <w:p w14:paraId="6EFD73D7" w14:textId="77777777" w:rsidR="0062429D" w:rsidRDefault="0062429D" w:rsidP="0062429D">
      <w:pPr>
        <w:ind w:left="1069"/>
      </w:pPr>
    </w:p>
    <w:p w14:paraId="0C51E443" w14:textId="77777777" w:rsidR="0062429D" w:rsidRDefault="0062429D" w:rsidP="0062429D">
      <w:pPr>
        <w:ind w:left="1069"/>
      </w:pPr>
    </w:p>
    <w:p w14:paraId="3CAE9A35" w14:textId="77777777" w:rsidR="0062429D" w:rsidRDefault="0062429D" w:rsidP="0062429D">
      <w:pPr>
        <w:ind w:left="1069"/>
      </w:pPr>
    </w:p>
    <w:p w14:paraId="115EC21E" w14:textId="77777777" w:rsidR="0062429D" w:rsidRDefault="0062429D" w:rsidP="0062429D">
      <w:pPr>
        <w:ind w:left="1069"/>
      </w:pPr>
    </w:p>
    <w:p w14:paraId="7B49AAB9" w14:textId="77777777" w:rsidR="0062429D" w:rsidRDefault="0062429D" w:rsidP="0062429D">
      <w:pPr>
        <w:ind w:left="1069"/>
      </w:pPr>
    </w:p>
    <w:p w14:paraId="54277364" w14:textId="77777777" w:rsidR="0062429D" w:rsidRDefault="0062429D" w:rsidP="0062429D">
      <w:pPr>
        <w:ind w:left="1069"/>
      </w:pPr>
    </w:p>
    <w:p w14:paraId="0882AAA8" w14:textId="77777777" w:rsidR="0062429D" w:rsidRDefault="0062429D" w:rsidP="0062429D">
      <w:pPr>
        <w:ind w:left="1069"/>
      </w:pPr>
    </w:p>
    <w:p w14:paraId="17D9B504" w14:textId="77777777" w:rsidR="0062429D" w:rsidRDefault="0062429D" w:rsidP="0062429D">
      <w:pPr>
        <w:ind w:left="1069"/>
      </w:pPr>
    </w:p>
    <w:p w14:paraId="160226F5" w14:textId="77777777" w:rsidR="0062429D" w:rsidRDefault="0062429D" w:rsidP="0062429D">
      <w:pPr>
        <w:ind w:left="1069"/>
      </w:pPr>
    </w:p>
    <w:p w14:paraId="6B9D49F0" w14:textId="77777777" w:rsidR="0062429D" w:rsidRDefault="0062429D" w:rsidP="0062429D">
      <w:pPr>
        <w:ind w:left="1069"/>
      </w:pPr>
    </w:p>
    <w:p w14:paraId="0C2A5A3A" w14:textId="77777777" w:rsidR="0062429D" w:rsidRDefault="0062429D" w:rsidP="0062429D">
      <w:pPr>
        <w:ind w:left="1069"/>
      </w:pPr>
    </w:p>
    <w:p w14:paraId="4FD4150C" w14:textId="77777777" w:rsidR="0062429D" w:rsidRDefault="0062429D" w:rsidP="0062429D">
      <w:pPr>
        <w:ind w:left="1069"/>
      </w:pPr>
    </w:p>
    <w:p w14:paraId="16384D1F" w14:textId="77777777" w:rsidR="0062429D" w:rsidRDefault="0062429D" w:rsidP="0062429D">
      <w:pPr>
        <w:ind w:left="1069"/>
      </w:pPr>
    </w:p>
    <w:p w14:paraId="08F356FC" w14:textId="77777777" w:rsidR="0062429D" w:rsidRDefault="0062429D" w:rsidP="0062429D">
      <w:pPr>
        <w:ind w:left="1069"/>
      </w:pPr>
    </w:p>
    <w:p w14:paraId="7A5CC847" w14:textId="77777777" w:rsidR="0062429D" w:rsidRPr="002E2A25" w:rsidRDefault="0062429D" w:rsidP="0062429D">
      <w:pPr>
        <w:ind w:left="1069"/>
      </w:pPr>
    </w:p>
    <w:p w14:paraId="547C379D" w14:textId="77777777" w:rsidR="000537F2" w:rsidRPr="00BA49A3" w:rsidRDefault="000537F2" w:rsidP="002E2A25">
      <w:pPr>
        <w:ind w:left="1069"/>
      </w:pPr>
    </w:p>
    <w:p w14:paraId="1970FC74" w14:textId="77777777" w:rsidR="000537F2" w:rsidRPr="00960FCF" w:rsidRDefault="000537F2" w:rsidP="00E50BE8">
      <w:pPr>
        <w:pStyle w:val="NormaaliWWW"/>
        <w:rPr>
          <w:rFonts w:ascii="Calibri" w:hAnsi="Calibri" w:cs="Calibri"/>
        </w:rPr>
      </w:pPr>
    </w:p>
    <w:sectPr w:rsidR="000537F2" w:rsidRPr="00960FCF" w:rsidSect="00E50BE8">
      <w:pgSz w:w="11906" w:h="16838" w:code="9"/>
      <w:pgMar w:top="567" w:right="737" w:bottom="1418" w:left="1134"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8996" w14:textId="77777777" w:rsidR="00806725" w:rsidRDefault="00806725" w:rsidP="009B134F">
      <w:r>
        <w:separator/>
      </w:r>
    </w:p>
  </w:endnote>
  <w:endnote w:type="continuationSeparator" w:id="0">
    <w:p w14:paraId="4D510610" w14:textId="77777777" w:rsidR="00806725" w:rsidRDefault="00806725" w:rsidP="009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4571" w14:textId="77777777" w:rsidR="00806725" w:rsidRDefault="00806725" w:rsidP="009B134F">
      <w:r>
        <w:separator/>
      </w:r>
    </w:p>
  </w:footnote>
  <w:footnote w:type="continuationSeparator" w:id="0">
    <w:p w14:paraId="25D8DDEB" w14:textId="77777777" w:rsidR="00806725" w:rsidRDefault="00806725" w:rsidP="009B1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2" w15:restartNumberingAfterBreak="0">
    <w:nsid w:val="26B1020A"/>
    <w:multiLevelType w:val="hybridMultilevel"/>
    <w:tmpl w:val="E68045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2454A"/>
    <w:multiLevelType w:val="hybridMultilevel"/>
    <w:tmpl w:val="DBB0739A"/>
    <w:lvl w:ilvl="0" w:tplc="528EA5B6">
      <w:start w:val="1"/>
      <w:numFmt w:val="decimal"/>
      <w:lvlText w:val="%1."/>
      <w:lvlJc w:val="left"/>
      <w:pPr>
        <w:ind w:left="1429" w:hanging="360"/>
      </w:pPr>
      <w:rPr>
        <w:rFonts w:hint="default"/>
      </w:r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4" w15:restartNumberingAfterBreak="0">
    <w:nsid w:val="492E1F26"/>
    <w:multiLevelType w:val="hybridMultilevel"/>
    <w:tmpl w:val="C6122EFA"/>
    <w:lvl w:ilvl="0" w:tplc="A65CC0D2">
      <w:start w:val="2"/>
      <w:numFmt w:val="bullet"/>
      <w:lvlText w:val="-"/>
      <w:lvlJc w:val="left"/>
      <w:pPr>
        <w:tabs>
          <w:tab w:val="num" w:pos="360"/>
        </w:tabs>
        <w:ind w:left="360" w:hanging="360"/>
      </w:pPr>
      <w:rPr>
        <w:rFonts w:ascii="Arial" w:eastAsia="Times New Roman" w:hAnsi="Arial" w:cs="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7A35B78"/>
    <w:multiLevelType w:val="multilevel"/>
    <w:tmpl w:val="CB4EFAC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6"/>
  </w:num>
  <w:num w:numId="2">
    <w:abstractNumId w:val="0"/>
  </w:num>
  <w:num w:numId="3">
    <w:abstractNumId w:val="1"/>
  </w:num>
  <w:num w:numId="4">
    <w:abstractNumId w:val="1"/>
  </w:num>
  <w:num w:numId="5">
    <w:abstractNumId w:val="6"/>
  </w:num>
  <w:num w:numId="6">
    <w:abstractNumId w:val="0"/>
  </w:num>
  <w:num w:numId="7">
    <w:abstractNumId w:val="1"/>
  </w:num>
  <w:num w:numId="8">
    <w:abstractNumId w:val="1"/>
  </w:num>
  <w:num w:numId="9">
    <w:abstractNumId w:val="1"/>
  </w:num>
  <w:num w:numId="10">
    <w:abstractNumId w:val="0"/>
  </w:num>
  <w:num w:numId="11">
    <w:abstractNumId w:val="6"/>
  </w:num>
  <w:num w:numId="12">
    <w:abstractNumId w:val="1"/>
    <w:lvlOverride w:ilvl="0">
      <w:startOverride w:val="1"/>
    </w:lvlOverride>
  </w:num>
  <w:num w:numId="13">
    <w:abstractNumId w:val="2"/>
  </w:num>
  <w:num w:numId="14">
    <w:abstractNumId w:val="4"/>
  </w:num>
  <w:num w:numId="15">
    <w:abstractNumId w:val="3"/>
  </w:num>
  <w:num w:numId="1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A88"/>
    <w:rsid w:val="00021474"/>
    <w:rsid w:val="000537F2"/>
    <w:rsid w:val="00085940"/>
    <w:rsid w:val="00094161"/>
    <w:rsid w:val="0012792B"/>
    <w:rsid w:val="001463CD"/>
    <w:rsid w:val="001804F5"/>
    <w:rsid w:val="00186302"/>
    <w:rsid w:val="001A032C"/>
    <w:rsid w:val="001B6BA5"/>
    <w:rsid w:val="001C25E7"/>
    <w:rsid w:val="001E055E"/>
    <w:rsid w:val="001E408A"/>
    <w:rsid w:val="001E7638"/>
    <w:rsid w:val="001F7310"/>
    <w:rsid w:val="00276EE3"/>
    <w:rsid w:val="002A582E"/>
    <w:rsid w:val="002E2A25"/>
    <w:rsid w:val="00373BFD"/>
    <w:rsid w:val="00374468"/>
    <w:rsid w:val="003B7593"/>
    <w:rsid w:val="003F1C8A"/>
    <w:rsid w:val="00431E78"/>
    <w:rsid w:val="0047024C"/>
    <w:rsid w:val="004C1F96"/>
    <w:rsid w:val="004C4C02"/>
    <w:rsid w:val="004F1519"/>
    <w:rsid w:val="004F4855"/>
    <w:rsid w:val="0053136F"/>
    <w:rsid w:val="00587100"/>
    <w:rsid w:val="005E185C"/>
    <w:rsid w:val="005E3111"/>
    <w:rsid w:val="00611D6A"/>
    <w:rsid w:val="0061277E"/>
    <w:rsid w:val="0062429D"/>
    <w:rsid w:val="0062647D"/>
    <w:rsid w:val="00627710"/>
    <w:rsid w:val="00642001"/>
    <w:rsid w:val="00651274"/>
    <w:rsid w:val="0068153A"/>
    <w:rsid w:val="00682BAF"/>
    <w:rsid w:val="006836C1"/>
    <w:rsid w:val="006A2B5E"/>
    <w:rsid w:val="00712FA1"/>
    <w:rsid w:val="007423A3"/>
    <w:rsid w:val="007460EA"/>
    <w:rsid w:val="00751158"/>
    <w:rsid w:val="007573CC"/>
    <w:rsid w:val="007821C0"/>
    <w:rsid w:val="0079701E"/>
    <w:rsid w:val="007C4E74"/>
    <w:rsid w:val="007C7D4F"/>
    <w:rsid w:val="00806725"/>
    <w:rsid w:val="00814A26"/>
    <w:rsid w:val="008C695F"/>
    <w:rsid w:val="009132A8"/>
    <w:rsid w:val="00960FCF"/>
    <w:rsid w:val="00964F6B"/>
    <w:rsid w:val="00985D3C"/>
    <w:rsid w:val="009B134F"/>
    <w:rsid w:val="009C00B9"/>
    <w:rsid w:val="00A5078E"/>
    <w:rsid w:val="00A905B6"/>
    <w:rsid w:val="00AC0F30"/>
    <w:rsid w:val="00AE55E4"/>
    <w:rsid w:val="00AF4CC8"/>
    <w:rsid w:val="00B27AE7"/>
    <w:rsid w:val="00B96EED"/>
    <w:rsid w:val="00BC5E9D"/>
    <w:rsid w:val="00BE2A88"/>
    <w:rsid w:val="00C42FAD"/>
    <w:rsid w:val="00C66DEA"/>
    <w:rsid w:val="00C73821"/>
    <w:rsid w:val="00C81A98"/>
    <w:rsid w:val="00C92B57"/>
    <w:rsid w:val="00CB74BB"/>
    <w:rsid w:val="00D055BD"/>
    <w:rsid w:val="00D21EB2"/>
    <w:rsid w:val="00D242F9"/>
    <w:rsid w:val="00D356AB"/>
    <w:rsid w:val="00D54F43"/>
    <w:rsid w:val="00D5766D"/>
    <w:rsid w:val="00D63AA4"/>
    <w:rsid w:val="00DA11D9"/>
    <w:rsid w:val="00DB516E"/>
    <w:rsid w:val="00E43E1E"/>
    <w:rsid w:val="00E50BE8"/>
    <w:rsid w:val="00F05342"/>
    <w:rsid w:val="00F10F08"/>
    <w:rsid w:val="00F176B8"/>
    <w:rsid w:val="00F32F07"/>
    <w:rsid w:val="00F346DC"/>
    <w:rsid w:val="00FE3E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40B36"/>
  <w15:chartTrackingRefBased/>
  <w15:docId w15:val="{E502F39B-1948-4640-B959-482DC3DF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E2A88"/>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pPr>
      <w:ind w:left="2608" w:hanging="1304"/>
    </w:pPr>
  </w:style>
  <w:style w:type="paragraph" w:customStyle="1" w:styleId="LiiteOheismateriaali">
    <w:name w:val="Liite/Oheismateriaali"/>
    <w:basedOn w:val="Normaali"/>
    <w:pPr>
      <w:ind w:left="5216" w:hanging="2608"/>
    </w:pPr>
  </w:style>
  <w:style w:type="paragraph" w:customStyle="1" w:styleId="Luettelomerkki">
    <w:name w:val="Luettelomerkki"/>
    <w:basedOn w:val="Normaali"/>
    <w:pPr>
      <w:numPr>
        <w:numId w:val="11"/>
      </w:numPr>
    </w:pPr>
  </w:style>
  <w:style w:type="paragraph" w:customStyle="1" w:styleId="Monitasoinen">
    <w:name w:val="Monitasoinen"/>
    <w:basedOn w:val="Normaali"/>
    <w:pPr>
      <w:numPr>
        <w:numId w:val="10"/>
      </w:numPr>
    </w:pPr>
  </w:style>
  <w:style w:type="paragraph" w:customStyle="1" w:styleId="Numerointi">
    <w:name w:val="Numerointi"/>
    <w:basedOn w:val="Normaali"/>
    <w:pPr>
      <w:numPr>
        <w:numId w:val="9"/>
      </w:numPr>
    </w:pPr>
  </w:style>
  <w:style w:type="paragraph" w:styleId="Seliteteksti">
    <w:name w:val="Balloon Text"/>
    <w:basedOn w:val="Normaali"/>
    <w:link w:val="SelitetekstiChar"/>
    <w:rsid w:val="00276EE3"/>
    <w:rPr>
      <w:rFonts w:ascii="Segoe UI" w:hAnsi="Segoe UI" w:cs="Segoe UI"/>
      <w:sz w:val="18"/>
      <w:szCs w:val="18"/>
    </w:rPr>
  </w:style>
  <w:style w:type="character" w:customStyle="1" w:styleId="SelitetekstiChar">
    <w:name w:val="Seliteteksti Char"/>
    <w:link w:val="Seliteteksti"/>
    <w:rsid w:val="00276EE3"/>
    <w:rPr>
      <w:rFonts w:ascii="Segoe UI" w:hAnsi="Segoe UI" w:cs="Segoe UI"/>
      <w:sz w:val="18"/>
      <w:szCs w:val="18"/>
    </w:rPr>
  </w:style>
  <w:style w:type="paragraph" w:styleId="Sisluet1">
    <w:name w:val="toc 1"/>
    <w:basedOn w:val="Normaali"/>
    <w:next w:val="Normaali"/>
    <w:semiHidden/>
    <w:pPr>
      <w:spacing w:before="120"/>
    </w:pPr>
    <w:rPr>
      <w:b/>
    </w:rPr>
  </w:style>
  <w:style w:type="paragraph" w:styleId="Sisluet2">
    <w:name w:val="toc 2"/>
    <w:basedOn w:val="Normaali"/>
    <w:next w:val="Normaali"/>
    <w:semiHidden/>
    <w:pPr>
      <w:ind w:left="238"/>
    </w:pPr>
  </w:style>
  <w:style w:type="paragraph" w:styleId="Yltunniste">
    <w:name w:val="header"/>
    <w:basedOn w:val="Normaali"/>
    <w:link w:val="YltunnisteChar"/>
    <w:rsid w:val="009B134F"/>
    <w:pPr>
      <w:tabs>
        <w:tab w:val="center" w:pos="4513"/>
        <w:tab w:val="right" w:pos="9026"/>
      </w:tabs>
    </w:pPr>
  </w:style>
  <w:style w:type="paragraph" w:styleId="Sisluet3">
    <w:name w:val="toc 3"/>
    <w:basedOn w:val="Normaali"/>
    <w:next w:val="Normaali"/>
    <w:semiHidden/>
    <w:pPr>
      <w:ind w:left="482"/>
    </w:pPr>
  </w:style>
  <w:style w:type="paragraph" w:styleId="Sisluet4">
    <w:name w:val="toc 4"/>
    <w:basedOn w:val="Normaali"/>
    <w:next w:val="Normaali"/>
    <w:semiHidden/>
    <w:pPr>
      <w:ind w:left="720"/>
    </w:pPr>
  </w:style>
  <w:style w:type="paragraph" w:customStyle="1" w:styleId="Tiedostonimijapolku">
    <w:name w:val="Tiedostonimi ja polku"/>
    <w:basedOn w:val="Normaali"/>
    <w:next w:val="Normaali"/>
    <w:rPr>
      <w:sz w:val="20"/>
    </w:rPr>
  </w:style>
  <w:style w:type="character" w:customStyle="1" w:styleId="YltunnisteChar">
    <w:name w:val="Ylätunniste Char"/>
    <w:link w:val="Yltunniste"/>
    <w:rsid w:val="009B134F"/>
    <w:rPr>
      <w:rFonts w:ascii="Arial" w:hAnsi="Arial" w:cs="Arial"/>
      <w:sz w:val="22"/>
      <w:szCs w:val="22"/>
    </w:rPr>
  </w:style>
  <w:style w:type="paragraph" w:styleId="Alatunniste">
    <w:name w:val="footer"/>
    <w:basedOn w:val="Normaali"/>
    <w:link w:val="AlatunnisteChar"/>
    <w:rsid w:val="009B134F"/>
    <w:pPr>
      <w:tabs>
        <w:tab w:val="center" w:pos="4513"/>
        <w:tab w:val="right" w:pos="9026"/>
      </w:tabs>
    </w:pPr>
  </w:style>
  <w:style w:type="character" w:customStyle="1" w:styleId="AlatunnisteChar">
    <w:name w:val="Alatunniste Char"/>
    <w:link w:val="Alatunniste"/>
    <w:rsid w:val="009B134F"/>
    <w:rPr>
      <w:rFonts w:ascii="Arial" w:hAnsi="Arial" w:cs="Arial"/>
      <w:sz w:val="22"/>
      <w:szCs w:val="22"/>
    </w:rPr>
  </w:style>
  <w:style w:type="table" w:styleId="TaulukkoRuudukko">
    <w:name w:val="Table Grid"/>
    <w:basedOn w:val="Normaalitaulukko"/>
    <w:uiPriority w:val="59"/>
    <w:rsid w:val="009B134F"/>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E50BE8"/>
    <w:pPr>
      <w:widowControl/>
      <w:spacing w:before="100" w:beforeAutospacing="1" w:after="100" w:afterAutospacing="1"/>
    </w:pPr>
    <w:rPr>
      <w:rFonts w:ascii="Times New Roman" w:hAnsi="Times New Roman" w:cs="Times New Roman"/>
      <w:sz w:val="24"/>
      <w:szCs w:val="24"/>
    </w:rPr>
  </w:style>
  <w:style w:type="character" w:styleId="Voimakas">
    <w:name w:val="Strong"/>
    <w:uiPriority w:val="22"/>
    <w:qFormat/>
    <w:rsid w:val="00E50BE8"/>
    <w:rPr>
      <w:b/>
      <w:bCs/>
    </w:rPr>
  </w:style>
  <w:style w:type="paragraph" w:styleId="Eivli">
    <w:name w:val="No Spacing"/>
    <w:uiPriority w:val="1"/>
    <w:qFormat/>
    <w:rsid w:val="00E50BE8"/>
    <w:rPr>
      <w:rFonts w:ascii="Calibri" w:eastAsia="Calibri" w:hAnsi="Calibri"/>
      <w:sz w:val="22"/>
      <w:szCs w:val="22"/>
      <w:lang w:eastAsia="en-US"/>
    </w:rPr>
  </w:style>
  <w:style w:type="character" w:styleId="Alaviitteenviite">
    <w:name w:val="footnote reference"/>
    <w:uiPriority w:val="99"/>
    <w:unhideWhenUsed/>
    <w:rsid w:val="000537F2"/>
    <w:rPr>
      <w:vertAlign w:val="superscript"/>
    </w:rPr>
  </w:style>
  <w:style w:type="paragraph" w:styleId="Luettelokappale">
    <w:name w:val="List Paragraph"/>
    <w:basedOn w:val="Normaali"/>
    <w:uiPriority w:val="34"/>
    <w:qFormat/>
    <w:rsid w:val="000537F2"/>
    <w:pPr>
      <w:widowControl/>
      <w:spacing w:after="160" w:line="259" w:lineRule="auto"/>
      <w:ind w:left="720"/>
      <w:contextualSpacing/>
    </w:pPr>
    <w:rPr>
      <w:rFonts w:ascii="Calibri" w:eastAsia="Calibri" w:hAnsi="Calibri" w:cs="Times New Roman"/>
      <w:lang w:eastAsia="en-US"/>
    </w:rPr>
  </w:style>
  <w:style w:type="character" w:styleId="Hyperlinkki">
    <w:name w:val="Hyperlink"/>
    <w:uiPriority w:val="99"/>
    <w:unhideWhenUsed/>
    <w:rsid w:val="000537F2"/>
    <w:rPr>
      <w:color w:val="0000FF"/>
      <w:u w:val="single"/>
    </w:rPr>
  </w:style>
  <w:style w:type="table" w:styleId="TaulukkoPerus">
    <w:name w:val="Table Professional"/>
    <w:basedOn w:val="Normaalitaulukko"/>
    <w:rsid w:val="006242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0832">
      <w:bodyDiv w:val="1"/>
      <w:marLeft w:val="0"/>
      <w:marRight w:val="0"/>
      <w:marTop w:val="0"/>
      <w:marBottom w:val="0"/>
      <w:divBdr>
        <w:top w:val="none" w:sz="0" w:space="0" w:color="auto"/>
        <w:left w:val="none" w:sz="0" w:space="0" w:color="auto"/>
        <w:bottom w:val="none" w:sz="0" w:space="0" w:color="auto"/>
        <w:right w:val="none" w:sz="0" w:space="0" w:color="auto"/>
      </w:divBdr>
    </w:div>
    <w:div w:id="51008023">
      <w:bodyDiv w:val="1"/>
      <w:marLeft w:val="0"/>
      <w:marRight w:val="0"/>
      <w:marTop w:val="0"/>
      <w:marBottom w:val="0"/>
      <w:divBdr>
        <w:top w:val="none" w:sz="0" w:space="0" w:color="auto"/>
        <w:left w:val="none" w:sz="0" w:space="0" w:color="auto"/>
        <w:bottom w:val="none" w:sz="0" w:space="0" w:color="auto"/>
        <w:right w:val="none" w:sz="0" w:space="0" w:color="auto"/>
      </w:divBdr>
    </w:div>
    <w:div w:id="823934201">
      <w:bodyDiv w:val="1"/>
      <w:marLeft w:val="0"/>
      <w:marRight w:val="0"/>
      <w:marTop w:val="0"/>
      <w:marBottom w:val="0"/>
      <w:divBdr>
        <w:top w:val="none" w:sz="0" w:space="0" w:color="auto"/>
        <w:left w:val="none" w:sz="0" w:space="0" w:color="auto"/>
        <w:bottom w:val="none" w:sz="0" w:space="0" w:color="auto"/>
        <w:right w:val="none" w:sz="0" w:space="0" w:color="auto"/>
      </w:divBdr>
    </w:div>
    <w:div w:id="1266689887">
      <w:bodyDiv w:val="1"/>
      <w:marLeft w:val="0"/>
      <w:marRight w:val="0"/>
      <w:marTop w:val="0"/>
      <w:marBottom w:val="0"/>
      <w:divBdr>
        <w:top w:val="none" w:sz="0" w:space="0" w:color="auto"/>
        <w:left w:val="none" w:sz="0" w:space="0" w:color="auto"/>
        <w:bottom w:val="none" w:sz="0" w:space="0" w:color="auto"/>
        <w:right w:val="none" w:sz="0" w:space="0" w:color="auto"/>
      </w:divBdr>
    </w:div>
    <w:div w:id="1419136784">
      <w:bodyDiv w:val="1"/>
      <w:marLeft w:val="0"/>
      <w:marRight w:val="0"/>
      <w:marTop w:val="0"/>
      <w:marBottom w:val="0"/>
      <w:divBdr>
        <w:top w:val="none" w:sz="0" w:space="0" w:color="auto"/>
        <w:left w:val="none" w:sz="0" w:space="0" w:color="auto"/>
        <w:bottom w:val="none" w:sz="0" w:space="0" w:color="auto"/>
        <w:right w:val="none" w:sz="0" w:space="0" w:color="auto"/>
      </w:divBdr>
    </w:div>
    <w:div w:id="18412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906</Words>
  <Characters>7343</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Tietotekniikan Palvelukeskus</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subject/>
  <dc:creator>sarigr</dc:creator>
  <cp:keywords/>
  <cp:lastModifiedBy>Jenni Nurmela</cp:lastModifiedBy>
  <cp:revision>5</cp:revision>
  <cp:lastPrinted>2017-02-02T09:53:00Z</cp:lastPrinted>
  <dcterms:created xsi:type="dcterms:W3CDTF">2023-01-23T11:01:00Z</dcterms:created>
  <dcterms:modified xsi:type="dcterms:W3CDTF">2023-01-23T11:06:00Z</dcterms:modified>
</cp:coreProperties>
</file>