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24" w:rsidRPr="009D2724" w:rsidRDefault="009D2724" w:rsidP="009D2724">
      <w:bookmarkStart w:id="0" w:name="_GoBack"/>
      <w:bookmarkEnd w:id="0"/>
      <w:r w:rsidRPr="009D2724">
        <w:t>Vastine kirjoitukseen 30.5.2017 ”Tämä on käsittämätöntä”</w:t>
      </w:r>
    </w:p>
    <w:p w:rsidR="009D2724" w:rsidRPr="009D2724" w:rsidRDefault="009D2724" w:rsidP="009D2724">
      <w:pPr>
        <w:rPr>
          <w:rFonts w:ascii="Arial" w:hAnsi="Arial" w:cs="Arial"/>
        </w:rPr>
      </w:pPr>
    </w:p>
    <w:p w:rsidR="009D2724" w:rsidRPr="009D2724" w:rsidRDefault="009D2724" w:rsidP="009D2724">
      <w:r w:rsidRPr="009D2724">
        <w:t>Turun Sanomat uutisoi 30.5. Pääskyvuoren koululla pidetystä tiedotustilaisuudesta. Jutussa tuotiin esiin opettajien ja vanhempien huoli koulun tilanteesta, mutta juttu jätti auki monta asiaa. Sivistystoimialan hallinto järjesti Pääskyvuoren koulun vanhemmille tiedotustilaisuuden koululla käynnissä olevista tutkimus- ja korjaustöistä ja tulevaisuuden suunnitelmista. Tiedotustilaisuudessa ei onnistuttu välittämään viestiä riittävän selkeästi.</w:t>
      </w:r>
    </w:p>
    <w:p w:rsidR="009D2724" w:rsidRPr="009D2724" w:rsidRDefault="009D2724" w:rsidP="009D2724"/>
    <w:p w:rsidR="009D2724" w:rsidRPr="009D2724" w:rsidRDefault="009D2724" w:rsidP="009D2724">
      <w:r w:rsidRPr="009D2724">
        <w:t xml:space="preserve">Pääskyvuoren koulun alasiipi on koulun käytössä olevien tilojen osalta otettu rehtorin päätöksellä pois käytöstä syksyllä 2015 tiloissa koettujen oireilujen vuoksi. Pääskyvuoren koulun käytössä oli teknisen työn tila sekä neljä opetustilaa. Tämän jälkeen tiloja on tutkittu runsaasti. Tiloissa on tehty kosteuskartoitus, tutkittu sisäilman haihtuvat orgaaniset yhdisteet, mineraalivillakuidut, rakennusmateriaalien mikrobit sekä tehty rakennetekninen tarkastus. Kosteuskartoitusta laajennettiin pohjakerroksessa rakenteiden kosteusjakaumatutkimuksella. Tutkimuksissa todettiin ongelmia alasiiven ensimmäisen kerroksen käytäväseinällä ikkunoiden yläpuolella, ja rakenneavauksia ehdotettiin tehtäväksi käytävien ja luokkien ulkoseinillä. Käytävän ulkoseinää ei ole korjattu aiemmassa peruskorjauksessa ja siitä puuttuu höyrynsulku. </w:t>
      </w:r>
    </w:p>
    <w:p w:rsidR="009D2724" w:rsidRPr="009D2724" w:rsidRDefault="009D2724" w:rsidP="009D2724"/>
    <w:p w:rsidR="009D2724" w:rsidRPr="009D2724" w:rsidRDefault="009D2724" w:rsidP="009D2724">
      <w:r w:rsidRPr="009D2724">
        <w:t xml:space="preserve">Maaliskuussa 2017 opetus siirrettiin tilapäisenä varotoimena pois niin sanotun välisiiven musiikkiluokasta ja liikuntasalista. Näitä tiloja tutkitaan parhaillaan, ja tutkimuksista saatujen tulosten perusteella mahdolliset viat korjataan suunnitelman mukaisesti. Alasiivessä sijaitsee myös hyvinvointitoimialan hammashoitola ja kouluterveydenhuolto. Nämä tilat ovat edelleen käytössä. </w:t>
      </w:r>
    </w:p>
    <w:p w:rsidR="009D2724" w:rsidRPr="009D2724" w:rsidRDefault="009D2724" w:rsidP="009D2724"/>
    <w:p w:rsidR="009D2724" w:rsidRPr="009D2724" w:rsidRDefault="009D2724" w:rsidP="009D2724">
      <w:r w:rsidRPr="009D2724">
        <w:t>Alasiiven tulevaisuudesta on käynnistetty kaupungin tarveselvitys- ja hankesuunnitteluohjeiden mukaan tarveselvityksen laatiminen. Tarkoituksena on arvioida Pääskyvuoren koulun pitemmän aikavälin tilatarpeita pohjautuen alueen laajeneviin kehitysnäkymiin ja kasvaviin oppilasennusteisiin. Tätä kautta arvioidaan, voidaanko laajenemistarpeet tyydyttää alasiivessä vai tarvitaanko vielä lisää tilaa. Samalla arvioidaan tarkemmin alasiiven korjausmahdollisuuksia. Suunnitelmissa huomioidaan myös alasiivestä hyvinvointitoimialalta vuosikymmenen lopussa vapautuvat hammashoitolan tilat, kun sen toiminta keskitetään Kupittaalle. Tarveselvitys valmistuu syksyllä.</w:t>
      </w:r>
    </w:p>
    <w:p w:rsidR="009D2724" w:rsidRPr="009D2724" w:rsidRDefault="009D2724" w:rsidP="009D2724"/>
    <w:p w:rsidR="009D2724" w:rsidRPr="009D2724" w:rsidRDefault="009D2724" w:rsidP="009D2724">
      <w:r w:rsidRPr="009D2724">
        <w:t>Tiiveyskorjaus on herättänyt epäilyksiä vanhempien ja opettajien keskuudessa. Huolta on erityisesti herättänyt se, että alasiiven yläkerran luokkatiloja korjataan nyt käyttöön, mutta alasiivessä ei vielä tehdä mitään. Yläsiiven neljä luokkatilaa on päätetty korjata koulun käyttöön kesän aikana, sillä oppilasmäärä kasvaa, eikä syksyllä ole enää mahdollista toimia pelkästään yläsiiven tiloissa.</w:t>
      </w:r>
    </w:p>
    <w:p w:rsidR="009D2724" w:rsidRPr="009D2724" w:rsidRDefault="009D2724" w:rsidP="009D2724"/>
    <w:p w:rsidR="009D2724" w:rsidRPr="009D2724" w:rsidRDefault="009D2724" w:rsidP="009D2724">
      <w:r w:rsidRPr="009D2724">
        <w:t>Tehtyjen tutkimusten toimenpidesuosituksena on ollut mahdollisten mikrobivaurioiden toteaminen rakenneavauksilla. Ulkoseinien osalta koko levyseinärakenne on avattu. Korjaus tehdään rakennusterveysasiantuntijan lausunnon perusteella ja rakennesuunnitelmien mukaisesti. Korjauksessa on mukana rakennesuunnittelija, rakennusterveysasiantuntija ja rakennustöiden valvoja. Korjausten jälkeen ilmanvaihto puhdistetaan ja säädetään. Ennen tilojen käyttöönottoa tilojen sisäilmaolosuhteet ja sisäilman epäpuhtaudet tutkitaan rakennusterveysasetuksen mukaisesti. Rakenteiden tiiveyskorjauksia Turussa on onnistuneesti tehty esimerkiksi Cygnaeuksen koulussa sekä pääkaupunkiseudulla Espoonlahden koulussa sekä Helsingin Normaalikoulussa.</w:t>
      </w:r>
    </w:p>
    <w:p w:rsidR="009D2724" w:rsidRPr="009D2724" w:rsidRDefault="009D2724" w:rsidP="009D2724"/>
    <w:p w:rsidR="009D2724" w:rsidRPr="009D2724" w:rsidRDefault="009D2724" w:rsidP="009D2724">
      <w:r w:rsidRPr="009D2724">
        <w:t>Turun Sanomissa 30.5. Pääskyvuoren koulun asiaa käsittelevässä jutussa vanhempainyhdistyksen edustajien mukaan korjaussummaksi oli talvella arvioitu 150 0000 – 200 000 euroa ja nyt summa olisi pudonnut 70 000 euroon. Täsmennyksenä voidaan todeta, että nyt käynnissä olevien alasiiven neljän luokkatilan purku- ja korjaustöihin on varauduttu 70 000 eurolla. Aikaisemmin esillä ollut suurempi summa oli arvio useamman tilan korjauksista.</w:t>
      </w:r>
    </w:p>
    <w:p w:rsidR="009D2724" w:rsidRPr="009D2724" w:rsidRDefault="009D2724" w:rsidP="009D2724"/>
    <w:p w:rsidR="009D2724" w:rsidRPr="009D2724" w:rsidRDefault="009D2724" w:rsidP="009D2724">
      <w:r w:rsidRPr="009D2724">
        <w:t>Epäilyksiä esitettiin maanantain tiedotustilaisuudessa myös sen suhteen, että kaupunki vaihtaa aina tutkijaa, kun alasiipi todetaan ”umpimädäksi”. Tämä on voimakas ilmaisu, joka ei perustu faktoihin. Alasiiven kellarikerroksessa materiaalien mikrobivaurioita on todettu tutkimuksissa kahdessa tilassa (käytävä sekä varastotila). Kaupungilla on puitesopimus sekä kuntotutkimuksista että näytteiden otosta, ja toimijoiden pätevyysvaatimukset ovat rakennusterveysasetuksen mukaiset. Edellisen puitesopimuskumppanin palveluksessa oleva tutkija vaihtui kesken tutkimusten, koska hän siirtyi eri yrityksen palvelukseen. Sama kuntotutkimusyritys tekee edelleen tutkimusta kuin vuonna 2015. Nyt mukana oleva rakennusterveysasiantuntija on tämänhetkisen puitesopimuskumppanin palveluksessa ja hänen tehtävänään on olla mukana asiantuntijana kyseisessä korjauksessa sekä hoitaa tutkimukset ennen B-siiven luokkatilojen käyttöönottoa.</w:t>
      </w:r>
    </w:p>
    <w:p w:rsidR="009D2724" w:rsidRPr="009D2724" w:rsidRDefault="009D2724" w:rsidP="009D2724"/>
    <w:p w:rsidR="009D2724" w:rsidRPr="009D2724" w:rsidRDefault="009D2724" w:rsidP="009D2724">
      <w:r w:rsidRPr="009D2724">
        <w:t xml:space="preserve">Turun kaupungin kiinteistöistä vastaa kiinteistötoimiala, jonka tehtävänä on huolehtia tilojen ylläpidosta ja rakennuttamisesta. Tilojen pitkän aikavälin strategisesta suunnittelusta vastaa konsernihallinnon strateginen tilojen </w:t>
      </w:r>
      <w:r w:rsidRPr="009D2724">
        <w:lastRenderedPageBreak/>
        <w:t>ohjaus -vastuualue. Sisäilma-asioita käsitellään sivistystoimialan sisäilmatyöryhmässä, jossa on edustettuna monialainen asiantuntijaryhmä. Kaikki Pääskyvuoren koulun tiloja koskevat lyhyen ja pitkän aikavälin suunnitelmat tehdään yhteistyössä näiden toimijoiden välillä.</w:t>
      </w:r>
    </w:p>
    <w:p w:rsidR="009D2724" w:rsidRPr="009D2724" w:rsidRDefault="009D2724" w:rsidP="009D2724"/>
    <w:p w:rsidR="009D2724" w:rsidRPr="009D2724" w:rsidRDefault="009D2724" w:rsidP="009D2724"/>
    <w:p w:rsidR="009D2724" w:rsidRPr="009D2724" w:rsidRDefault="009D2724" w:rsidP="009D2724"/>
    <w:p w:rsidR="009D2724" w:rsidRPr="009D2724" w:rsidRDefault="009D2724" w:rsidP="009D2724">
      <w:r w:rsidRPr="009D2724">
        <w:t>Jouko Turto, toimialajohtaja, kiinteistötoimiala</w:t>
      </w:r>
    </w:p>
    <w:p w:rsidR="009D2724" w:rsidRPr="009D2724" w:rsidRDefault="009D2724" w:rsidP="009D2724">
      <w:r w:rsidRPr="009D2724">
        <w:t>Soile Viiri, vs. kiinteistöpäällikkö, kiinteistötoimiala</w:t>
      </w:r>
    </w:p>
    <w:p w:rsidR="009D2724" w:rsidRPr="009D2724" w:rsidRDefault="009D2724" w:rsidP="009D2724">
      <w:r w:rsidRPr="009D2724">
        <w:t>Tuomas Koskiniemi, va. tilajohtaja, strateginen tilojen ohjaus -vastuualue</w:t>
      </w:r>
    </w:p>
    <w:p w:rsidR="009D2724" w:rsidRPr="009D2724" w:rsidRDefault="009D2724" w:rsidP="009D2724">
      <w:r w:rsidRPr="009D2724">
        <w:t>Minna Juselius, tilacontroller, strateginen tilojen ohjaus -vastuualue</w:t>
      </w:r>
    </w:p>
    <w:p w:rsidR="009D2724" w:rsidRPr="009D2724" w:rsidRDefault="009D2724" w:rsidP="009D2724">
      <w:r w:rsidRPr="009D2724">
        <w:t>Timo Jalonen, toimialajohtaja, sivistystoimiala</w:t>
      </w:r>
    </w:p>
    <w:p w:rsidR="009D2724" w:rsidRPr="009D2724" w:rsidRDefault="009D2724" w:rsidP="009D2724">
      <w:r w:rsidRPr="009D2724">
        <w:t>Raikko Kavisto, tila-asiantuntija, sivistystoimiala</w:t>
      </w:r>
    </w:p>
    <w:p w:rsidR="00E16676" w:rsidRPr="009D2724" w:rsidRDefault="00E16676" w:rsidP="009D2724"/>
    <w:sectPr w:rsidR="00E16676" w:rsidRPr="009D2724" w:rsidSect="00A31BEF">
      <w:headerReference w:type="even" r:id="rId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6C" w:rsidRDefault="00647E6C" w:rsidP="00D45142">
      <w:r>
        <w:separator/>
      </w:r>
    </w:p>
  </w:endnote>
  <w:endnote w:type="continuationSeparator" w:id="0">
    <w:p w:rsidR="00647E6C" w:rsidRDefault="00647E6C"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6C" w:rsidRDefault="00647E6C" w:rsidP="00D45142">
      <w:r>
        <w:separator/>
      </w:r>
    </w:p>
  </w:footnote>
  <w:footnote w:type="continuationSeparator" w:id="0">
    <w:p w:rsidR="00647E6C" w:rsidRDefault="00647E6C"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SortMethod w:val="0000"/>
  <w:revisionView w:inkAnnotations="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D7"/>
    <w:rsid w:val="00010C1D"/>
    <w:rsid w:val="00024DD7"/>
    <w:rsid w:val="00047157"/>
    <w:rsid w:val="000634FB"/>
    <w:rsid w:val="000A01C5"/>
    <w:rsid w:val="000C7067"/>
    <w:rsid w:val="00176CBF"/>
    <w:rsid w:val="001A5813"/>
    <w:rsid w:val="001E4029"/>
    <w:rsid w:val="001F2B8E"/>
    <w:rsid w:val="00221647"/>
    <w:rsid w:val="002A2F6E"/>
    <w:rsid w:val="002C1CFF"/>
    <w:rsid w:val="002F6053"/>
    <w:rsid w:val="00377D27"/>
    <w:rsid w:val="0038480F"/>
    <w:rsid w:val="003B1AEE"/>
    <w:rsid w:val="003D3A38"/>
    <w:rsid w:val="00402038"/>
    <w:rsid w:val="00407D84"/>
    <w:rsid w:val="0045789B"/>
    <w:rsid w:val="00483DD9"/>
    <w:rsid w:val="004A3B3F"/>
    <w:rsid w:val="004E3C33"/>
    <w:rsid w:val="005A1AB9"/>
    <w:rsid w:val="005E0D42"/>
    <w:rsid w:val="00606488"/>
    <w:rsid w:val="00617F65"/>
    <w:rsid w:val="00627F55"/>
    <w:rsid w:val="00647E6C"/>
    <w:rsid w:val="00654E35"/>
    <w:rsid w:val="006E38D5"/>
    <w:rsid w:val="00751238"/>
    <w:rsid w:val="00760019"/>
    <w:rsid w:val="007D231F"/>
    <w:rsid w:val="007E4FD7"/>
    <w:rsid w:val="00893CEB"/>
    <w:rsid w:val="008A7595"/>
    <w:rsid w:val="00914849"/>
    <w:rsid w:val="00936891"/>
    <w:rsid w:val="00975673"/>
    <w:rsid w:val="009B0E7A"/>
    <w:rsid w:val="009D2724"/>
    <w:rsid w:val="00A230CB"/>
    <w:rsid w:val="00A31BEF"/>
    <w:rsid w:val="00A32547"/>
    <w:rsid w:val="00A34000"/>
    <w:rsid w:val="00AC0B6A"/>
    <w:rsid w:val="00AD56F9"/>
    <w:rsid w:val="00B1319E"/>
    <w:rsid w:val="00B44230"/>
    <w:rsid w:val="00B6437B"/>
    <w:rsid w:val="00B8098E"/>
    <w:rsid w:val="00B84AC0"/>
    <w:rsid w:val="00B91E39"/>
    <w:rsid w:val="00BB2DD8"/>
    <w:rsid w:val="00BF602F"/>
    <w:rsid w:val="00C36AED"/>
    <w:rsid w:val="00C37440"/>
    <w:rsid w:val="00C66151"/>
    <w:rsid w:val="00D10C57"/>
    <w:rsid w:val="00D42981"/>
    <w:rsid w:val="00D45142"/>
    <w:rsid w:val="00D47A9B"/>
    <w:rsid w:val="00D553BE"/>
    <w:rsid w:val="00D64434"/>
    <w:rsid w:val="00DA57E2"/>
    <w:rsid w:val="00DE0CFF"/>
    <w:rsid w:val="00E100B8"/>
    <w:rsid w:val="00E16676"/>
    <w:rsid w:val="00E73F6A"/>
    <w:rsid w:val="00E9773A"/>
    <w:rsid w:val="00EB21EC"/>
    <w:rsid w:val="00EB60ED"/>
    <w:rsid w:val="00EB6C3D"/>
    <w:rsid w:val="00ED11CA"/>
    <w:rsid w:val="00F04A0E"/>
    <w:rsid w:val="00F771F8"/>
    <w:rsid w:val="00F850C4"/>
    <w:rsid w:val="00FA3D41"/>
    <w:rsid w:val="00FC1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2DC89-FAB5-4CCA-B888-A35B6AB2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D2724"/>
    <w:rPr>
      <w:rFonts w:ascii="Calibri" w:hAnsi="Calibri" w:cs="Calibri"/>
    </w:rPr>
  </w:style>
  <w:style w:type="paragraph" w:styleId="Otsikko1">
    <w:name w:val="heading 1"/>
    <w:basedOn w:val="Normaali"/>
    <w:next w:val="Normaali"/>
    <w:link w:val="Otsikko1Char"/>
    <w:uiPriority w:val="9"/>
    <w:qFormat/>
    <w:rsid w:val="00FC10BD"/>
    <w:pPr>
      <w:keepNext/>
      <w:keepLines/>
      <w:spacing w:before="240"/>
      <w:outlineLvl w:val="0"/>
    </w:pPr>
    <w:rPr>
      <w:rFonts w:ascii="Arial" w:eastAsiaTheme="majorEastAsia" w:hAnsi="Arial"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ascii="Arial" w:eastAsiaTheme="majorEastAsia" w:hAnsi="Arial"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ascii="Arial" w:eastAsiaTheme="majorEastAsia" w:hAnsi="Arial"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ascii="Arial" w:eastAsiaTheme="majorEastAsia" w:hAnsi="Arial"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ascii="Arial" w:eastAsiaTheme="majorEastAsia" w:hAnsi="Arial"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ascii="Arial" w:eastAsiaTheme="majorEastAsia" w:hAnsi="Arial"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rPr>
      <w:rFonts w:ascii="Arial" w:hAnsi="Arial" w:cstheme="minorHAnsi"/>
    </w:r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ascii="Arial" w:eastAsiaTheme="majorEastAsia" w:hAnsi="Arial"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ascii="Arial" w:eastAsia="Times New Roman" w:hAnsi="Arial"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rFonts w:ascii="Arial" w:hAnsi="Arial" w:cstheme="minorHAnsi"/>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16788">
      <w:bodyDiv w:val="1"/>
      <w:marLeft w:val="0"/>
      <w:marRight w:val="0"/>
      <w:marTop w:val="0"/>
      <w:marBottom w:val="0"/>
      <w:divBdr>
        <w:top w:val="none" w:sz="0" w:space="0" w:color="auto"/>
        <w:left w:val="none" w:sz="0" w:space="0" w:color="auto"/>
        <w:bottom w:val="none" w:sz="0" w:space="0" w:color="auto"/>
        <w:right w:val="none" w:sz="0" w:space="0" w:color="auto"/>
      </w:divBdr>
    </w:div>
    <w:div w:id="18122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useliu\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F251-8F2C-47FA-B6FA-76DB13EB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0</TotalTime>
  <Pages>4</Pages>
  <Words>629</Words>
  <Characters>5098</Characters>
  <Application>Microsoft Office Word</Application>
  <DocSecurity>4</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Juselius Minna</dc:creator>
  <cp:lastModifiedBy>Rötkönen Erkki</cp:lastModifiedBy>
  <cp:revision>2</cp:revision>
  <dcterms:created xsi:type="dcterms:W3CDTF">2017-06-09T14:21:00Z</dcterms:created>
  <dcterms:modified xsi:type="dcterms:W3CDTF">2017-06-09T14:21:00Z</dcterms:modified>
</cp:coreProperties>
</file>