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12CB" w14:textId="16225F2C" w:rsidR="00F06884" w:rsidRDefault="00F06884" w:rsidP="00F06884">
      <w:r w:rsidRPr="00722769">
        <w:rPr>
          <w:b/>
          <w:bCs/>
          <w:sz w:val="28"/>
          <w:szCs w:val="28"/>
        </w:rPr>
        <w:t xml:space="preserve">Lääketeollisuustyö, 45 </w:t>
      </w:r>
      <w:proofErr w:type="spellStart"/>
      <w:r w:rsidRPr="00722769">
        <w:rPr>
          <w:b/>
          <w:bCs/>
          <w:sz w:val="28"/>
          <w:szCs w:val="28"/>
        </w:rPr>
        <w:t>osp</w:t>
      </w:r>
      <w:proofErr w:type="spellEnd"/>
      <w:r>
        <w:t xml:space="preserve"> </w:t>
      </w:r>
    </w:p>
    <w:p w14:paraId="06AA0C04" w14:textId="77777777" w:rsidR="00BE6049" w:rsidRDefault="00BE6049" w:rsidP="00BE6049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BE6049" w14:paraId="224508CA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49BA63B" w14:textId="77777777" w:rsidR="00BE6049" w:rsidRDefault="00BE6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BE6049" w14:paraId="0AA229B3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01AD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6A030F3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A82B1B8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joissakin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2E8B8B5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perustietoa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502E1ED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E6049" w14:paraId="023E5FC7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A268163" w14:textId="77777777" w:rsidR="00BE6049" w:rsidRDefault="00BE6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BE6049" w14:paraId="62B60D90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FA3C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oma</w:t>
            </w: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softHyphen/>
              <w:t>-aloitteisesti ja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7489854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vuorovaikutteisesti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708B8C4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vain harvoissa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4A5008E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tarkoituksenmukaisesti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913411F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ja omien havaintojen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E6049" w14:paraId="31999080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D333C34" w14:textId="77777777" w:rsidR="00BE6049" w:rsidRDefault="00BE6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BE6049" w14:paraId="5C318933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50D8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•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6AF6035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aloitteellisesti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10AC744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tavanomaisista ongelmanratkaisutilanteista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58B58D7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monipuolisesti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DDC017A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E6049" w14:paraId="2905166A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369483C" w14:textId="77777777" w:rsidR="00BE6049" w:rsidRDefault="00BE6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BE6049" w14:paraId="61BDE106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BAA6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8BA397D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B3C3951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ongelmanratkaisutilanteista hyödyntäen monipuolisia ratkaisutapoja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06FA827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monipuolisesti ja perustellusti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6929DD6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sekä tunnistaa vahvuuksiaan ja kehittämisen kohteitaan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E6049" w14:paraId="47ECA166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C6E8B8E" w14:textId="77777777" w:rsidR="00BE6049" w:rsidRDefault="00BE6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BE6049" w14:paraId="4473118D" w14:textId="77777777" w:rsidTr="00BE6049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A596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 ottaen huomioon muut toimijat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CF55C08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haastavissakin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BD8985E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ongelmanratkaisutilanteissa monipuolisesti ja kriittisesti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F5A128E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esittää työhön ja toimintaympäristöön liittyviä perusteltuja kehittämisehdotuksia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D86CB92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ja esittää perusteltuja ratkaisuja osaamisensa kehittämiseen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73C6ECA" w14:textId="77777777" w:rsidR="00BE6049" w:rsidRDefault="00BE604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ymmärtää oman työnsä merkityksen osana laajempaa kokonaisuutta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14:paraId="4AB75E9F" w14:textId="77B5D446" w:rsidR="00BE6049" w:rsidRDefault="00BE6049">
      <w:r>
        <w:br w:type="page"/>
      </w:r>
    </w:p>
    <w:p w14:paraId="159D6B75" w14:textId="77777777" w:rsidR="00BE6049" w:rsidRDefault="00BE6049" w:rsidP="00F06884"/>
    <w:p w14:paraId="6252B2BC" w14:textId="77777777" w:rsidR="00F06884" w:rsidRPr="0073627B" w:rsidRDefault="00F06884" w:rsidP="00F06884">
      <w:pPr>
        <w:rPr>
          <w:b/>
          <w:bCs/>
        </w:rPr>
      </w:pPr>
      <w:r w:rsidRPr="0073627B">
        <w:rPr>
          <w:b/>
          <w:bCs/>
        </w:rPr>
        <w:t>Ammattitaitovaatimukset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73627B" w14:paraId="72F7219C" w14:textId="77777777" w:rsidTr="0073627B">
        <w:tc>
          <w:tcPr>
            <w:tcW w:w="6974" w:type="dxa"/>
            <w:shd w:val="clear" w:color="auto" w:fill="DAE9F7" w:themeFill="text2" w:themeFillTint="1A"/>
          </w:tcPr>
          <w:p w14:paraId="5138E338" w14:textId="77777777" w:rsidR="0073627B" w:rsidRPr="00722769" w:rsidRDefault="0073627B" w:rsidP="0073627B">
            <w:pPr>
              <w:rPr>
                <w:b/>
                <w:bCs/>
              </w:rPr>
            </w:pPr>
            <w:bookmarkStart w:id="0" w:name="_Hlk164154932"/>
            <w:r w:rsidRPr="00722769">
              <w:rPr>
                <w:b/>
                <w:bCs/>
              </w:rPr>
              <w:t>Työympäristössä ja työyhteisössä toimiminen</w:t>
            </w:r>
          </w:p>
          <w:p w14:paraId="75D47208" w14:textId="77777777" w:rsidR="0073627B" w:rsidRDefault="0073627B" w:rsidP="00F06884"/>
        </w:tc>
        <w:tc>
          <w:tcPr>
            <w:tcW w:w="6974" w:type="dxa"/>
            <w:shd w:val="clear" w:color="auto" w:fill="DAE9F7" w:themeFill="text2" w:themeFillTint="1A"/>
          </w:tcPr>
          <w:p w14:paraId="586BB1B4" w14:textId="77777777" w:rsidR="0073627B" w:rsidRDefault="0073627B" w:rsidP="00F06884">
            <w:pPr>
              <w:rPr>
                <w:b/>
                <w:bCs/>
              </w:rPr>
            </w:pPr>
            <w:r w:rsidRPr="0073627B">
              <w:rPr>
                <w:b/>
                <w:bCs/>
              </w:rPr>
              <w:t>Näyttösuunnitelma</w:t>
            </w:r>
          </w:p>
          <w:p w14:paraId="7227911E" w14:textId="31E6966B" w:rsidR="0052772C" w:rsidRPr="0073627B" w:rsidRDefault="0052772C" w:rsidP="00F06884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73627B" w14:paraId="6170D57B" w14:textId="77777777" w:rsidTr="0073627B">
        <w:tc>
          <w:tcPr>
            <w:tcW w:w="6974" w:type="dxa"/>
          </w:tcPr>
          <w:p w14:paraId="009FB2BB" w14:textId="77777777" w:rsidR="0073627B" w:rsidRDefault="0073627B" w:rsidP="0073627B">
            <w:r>
              <w:t>Opiskelija</w:t>
            </w:r>
          </w:p>
          <w:p w14:paraId="099865F6" w14:textId="1298FD01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käyttää asianmukaista työasua ja huolehtii työtehtävässä tarvittavasta hygieniasta</w:t>
            </w:r>
          </w:p>
          <w:p w14:paraId="368C406C" w14:textId="1A114D78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työskentelee aseptisten periaatteiden mukaisesti</w:t>
            </w:r>
          </w:p>
          <w:p w14:paraId="3D903B1A" w14:textId="4D134C14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613817BB" w14:textId="3A06FD13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käyttää työtehtävissä tutkintokieltä ja yhtä vierasta kieltä</w:t>
            </w:r>
          </w:p>
          <w:p w14:paraId="71C94819" w14:textId="5A13711B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työskentelee moniammatillisen työryhmän jäsenenä ja tekee yhteistyötä sidosryhmien kanssa</w:t>
            </w:r>
          </w:p>
          <w:p w14:paraId="51DFDDFE" w14:textId="149614DB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ylläpitää hyvää työilmapiiriä ja tunnistaa siihen vaikuttavia asioita</w:t>
            </w:r>
          </w:p>
          <w:p w14:paraId="14543D4E" w14:textId="461CC4C8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7EC09F9D" w14:textId="6CCD69C8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3EB858C6" w14:textId="649F6F1E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41327ED1" w14:textId="1F088992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antaa ensiapua tapaturmissa ja henkeä uhkaavissa ensiaputilanteissa</w:t>
            </w:r>
          </w:p>
          <w:p w14:paraId="0DD1454D" w14:textId="77777777" w:rsidR="0073627B" w:rsidRDefault="0073627B" w:rsidP="00F06884"/>
        </w:tc>
        <w:tc>
          <w:tcPr>
            <w:tcW w:w="6974" w:type="dxa"/>
          </w:tcPr>
          <w:p w14:paraId="305C568B" w14:textId="77777777" w:rsidR="0073627B" w:rsidRDefault="0073627B" w:rsidP="00F06884"/>
        </w:tc>
      </w:tr>
      <w:tr w:rsidR="008F6C2D" w14:paraId="6BC12E5B" w14:textId="77777777" w:rsidTr="0073627B">
        <w:tc>
          <w:tcPr>
            <w:tcW w:w="6974" w:type="dxa"/>
          </w:tcPr>
          <w:p w14:paraId="405CC4ED" w14:textId="77777777" w:rsidR="008F6C2D" w:rsidRDefault="008F6C2D" w:rsidP="0073627B"/>
        </w:tc>
        <w:tc>
          <w:tcPr>
            <w:tcW w:w="6974" w:type="dxa"/>
          </w:tcPr>
          <w:p w14:paraId="6CE1AEFB" w14:textId="77777777" w:rsidR="008F6C2D" w:rsidRPr="004A2D24" w:rsidRDefault="008F6C2D" w:rsidP="008F6C2D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1FB9648" w14:textId="2902C29B" w:rsidR="008F6C2D" w:rsidRDefault="008F6C2D" w:rsidP="008F6C2D"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244D3102" w14:textId="77777777" w:rsidR="0073627B" w:rsidRDefault="0073627B" w:rsidP="00F06884"/>
    <w:p w14:paraId="7A4EB7D7" w14:textId="77777777" w:rsidR="0073627B" w:rsidRDefault="0073627B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73627B" w:rsidRPr="0073627B" w14:paraId="6784295D" w14:textId="77777777" w:rsidTr="00D831AC">
        <w:tc>
          <w:tcPr>
            <w:tcW w:w="6974" w:type="dxa"/>
            <w:shd w:val="clear" w:color="auto" w:fill="DAE9F7" w:themeFill="text2" w:themeFillTint="1A"/>
          </w:tcPr>
          <w:p w14:paraId="51718EDB" w14:textId="77777777" w:rsidR="0073627B" w:rsidRPr="00722769" w:rsidRDefault="0073627B" w:rsidP="0073627B">
            <w:pPr>
              <w:rPr>
                <w:b/>
                <w:bCs/>
              </w:rPr>
            </w:pPr>
            <w:r w:rsidRPr="00722769">
              <w:rPr>
                <w:b/>
                <w:bCs/>
              </w:rPr>
              <w:lastRenderedPageBreak/>
              <w:t>Säädökset ja ohjeet sekä eettiset periaatteet</w:t>
            </w:r>
          </w:p>
          <w:p w14:paraId="541F4E8F" w14:textId="77777777" w:rsidR="0073627B" w:rsidRDefault="0073627B" w:rsidP="00D831AC"/>
        </w:tc>
        <w:tc>
          <w:tcPr>
            <w:tcW w:w="6974" w:type="dxa"/>
            <w:shd w:val="clear" w:color="auto" w:fill="DAE9F7" w:themeFill="text2" w:themeFillTint="1A"/>
          </w:tcPr>
          <w:p w14:paraId="1121AD22" w14:textId="77777777" w:rsidR="0073627B" w:rsidRDefault="0073627B" w:rsidP="00D831AC">
            <w:pPr>
              <w:rPr>
                <w:b/>
                <w:bCs/>
              </w:rPr>
            </w:pPr>
            <w:r w:rsidRPr="0073627B">
              <w:rPr>
                <w:b/>
                <w:bCs/>
              </w:rPr>
              <w:t>Näyttösuunnitelma</w:t>
            </w:r>
          </w:p>
          <w:p w14:paraId="50159865" w14:textId="491D174A" w:rsidR="0052772C" w:rsidRPr="0073627B" w:rsidRDefault="0052772C" w:rsidP="00D831AC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73627B" w14:paraId="6579D40B" w14:textId="77777777" w:rsidTr="00D831AC">
        <w:tc>
          <w:tcPr>
            <w:tcW w:w="6974" w:type="dxa"/>
          </w:tcPr>
          <w:p w14:paraId="350420A1" w14:textId="77777777" w:rsidR="0073627B" w:rsidRDefault="0073627B" w:rsidP="0073627B">
            <w:r>
              <w:t>Opiskelija</w:t>
            </w:r>
          </w:p>
          <w:p w14:paraId="7A649468" w14:textId="1601B50C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75B30F89" w14:textId="258B6F31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7167FF2A" w14:textId="02654D03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3DB4ECF6" w14:textId="28C0D179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60F37933" w14:textId="4E9B8324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toimii organisaation tietoturva­ ja tietosuojaohjeiden mukaisesti</w:t>
            </w:r>
          </w:p>
          <w:p w14:paraId="777D7F94" w14:textId="1F3033D0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työskentelee huomioiden työyhteisön vastuullisuusperiaatteet</w:t>
            </w:r>
          </w:p>
          <w:p w14:paraId="5433CA59" w14:textId="77777777" w:rsidR="0073627B" w:rsidRDefault="0073627B" w:rsidP="00D831AC"/>
        </w:tc>
        <w:tc>
          <w:tcPr>
            <w:tcW w:w="6974" w:type="dxa"/>
          </w:tcPr>
          <w:p w14:paraId="61E691F2" w14:textId="77777777" w:rsidR="0073627B" w:rsidRDefault="0073627B" w:rsidP="00D831AC"/>
        </w:tc>
      </w:tr>
      <w:tr w:rsidR="008F6C2D" w14:paraId="65A6A7FB" w14:textId="77777777" w:rsidTr="00D831AC">
        <w:tc>
          <w:tcPr>
            <w:tcW w:w="6974" w:type="dxa"/>
          </w:tcPr>
          <w:p w14:paraId="4279F101" w14:textId="77777777" w:rsidR="008F6C2D" w:rsidRDefault="008F6C2D" w:rsidP="0073627B"/>
        </w:tc>
        <w:tc>
          <w:tcPr>
            <w:tcW w:w="6974" w:type="dxa"/>
          </w:tcPr>
          <w:p w14:paraId="45873D39" w14:textId="77777777" w:rsidR="008F6C2D" w:rsidRPr="004A2D24" w:rsidRDefault="008F6C2D" w:rsidP="008F6C2D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B1F9512" w14:textId="704482E7" w:rsidR="008F6C2D" w:rsidRDefault="008F6C2D" w:rsidP="008F6C2D">
            <w:r w:rsidRPr="004A2D24">
              <w:rPr>
                <w:b/>
                <w:bCs/>
              </w:rPr>
              <w:t>Arvioijat</w:t>
            </w:r>
          </w:p>
        </w:tc>
      </w:tr>
    </w:tbl>
    <w:p w14:paraId="295F6BDA" w14:textId="77777777" w:rsidR="00F06884" w:rsidRDefault="00F06884" w:rsidP="00F06884"/>
    <w:p w14:paraId="0E0A46DD" w14:textId="77777777" w:rsidR="00722769" w:rsidRPr="00722769" w:rsidRDefault="00722769" w:rsidP="00F06884">
      <w:pPr>
        <w:rPr>
          <w:b/>
          <w:bCs/>
        </w:rPr>
      </w:pPr>
    </w:p>
    <w:p w14:paraId="7FDECF04" w14:textId="77777777" w:rsidR="0073627B" w:rsidRDefault="0073627B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73627B" w:rsidRPr="0073627B" w14:paraId="30139846" w14:textId="77777777" w:rsidTr="00D831AC">
        <w:tc>
          <w:tcPr>
            <w:tcW w:w="6974" w:type="dxa"/>
            <w:shd w:val="clear" w:color="auto" w:fill="DAE9F7" w:themeFill="text2" w:themeFillTint="1A"/>
          </w:tcPr>
          <w:p w14:paraId="22CC6A62" w14:textId="77777777" w:rsidR="0073627B" w:rsidRPr="00722769" w:rsidRDefault="0073627B" w:rsidP="0073627B">
            <w:pPr>
              <w:rPr>
                <w:b/>
                <w:bCs/>
              </w:rPr>
            </w:pPr>
            <w:r w:rsidRPr="00722769">
              <w:rPr>
                <w:b/>
                <w:bCs/>
              </w:rPr>
              <w:lastRenderedPageBreak/>
              <w:t>Lääketeollisuudessa työskentely</w:t>
            </w:r>
          </w:p>
          <w:p w14:paraId="679CE071" w14:textId="77777777" w:rsidR="0073627B" w:rsidRDefault="0073627B" w:rsidP="00D831AC"/>
        </w:tc>
        <w:tc>
          <w:tcPr>
            <w:tcW w:w="6974" w:type="dxa"/>
            <w:shd w:val="clear" w:color="auto" w:fill="DAE9F7" w:themeFill="text2" w:themeFillTint="1A"/>
          </w:tcPr>
          <w:p w14:paraId="0CDF37C7" w14:textId="77777777" w:rsidR="0073627B" w:rsidRDefault="0073627B" w:rsidP="00D831AC">
            <w:pPr>
              <w:rPr>
                <w:b/>
                <w:bCs/>
              </w:rPr>
            </w:pPr>
            <w:r w:rsidRPr="0073627B">
              <w:rPr>
                <w:b/>
                <w:bCs/>
              </w:rPr>
              <w:t>Näyttösuunnitelma</w:t>
            </w:r>
          </w:p>
          <w:p w14:paraId="085B4285" w14:textId="57AF2B2C" w:rsidR="0052772C" w:rsidRPr="0073627B" w:rsidRDefault="0052772C" w:rsidP="00D831AC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73627B" w14:paraId="6994252F" w14:textId="77777777" w:rsidTr="00D831AC">
        <w:tc>
          <w:tcPr>
            <w:tcW w:w="6974" w:type="dxa"/>
          </w:tcPr>
          <w:p w14:paraId="010CD8CF" w14:textId="77777777" w:rsidR="0073627B" w:rsidRDefault="0073627B" w:rsidP="0073627B">
            <w:r>
              <w:t>Opiskelija</w:t>
            </w:r>
          </w:p>
          <w:p w14:paraId="64E638EA" w14:textId="6EDCB839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käyttää omaan työhönsä liittyviä lääkkeen elinkaaren peruskäsitteitä</w:t>
            </w:r>
          </w:p>
          <w:p w14:paraId="14D50925" w14:textId="18D5DCE6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työskentelee työpaikan toimintaohjeiden mukaisesti</w:t>
            </w:r>
          </w:p>
          <w:p w14:paraId="03297ACD" w14:textId="756F03F4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käyttää lääketeollisuuden työvälineitä ja huolehtii niiden säännöllisestä ylläpidosta ohjeiden mukaan sekä kutsuu tarvittaessa huollon</w:t>
            </w:r>
          </w:p>
          <w:p w14:paraId="6958BFE5" w14:textId="13479A94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0CC6A198" w14:textId="62C23C94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arvioi omaan työhönsä liittyvän työ­ tai toimintaohjeen toimivuutta</w:t>
            </w:r>
          </w:p>
          <w:p w14:paraId="3B31EFD4" w14:textId="1542883A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toimii kustannustehokkaasti ottaen huomioon ajan ja muut käytettävissä olevat resurssit</w:t>
            </w:r>
          </w:p>
          <w:p w14:paraId="7AC5727E" w14:textId="77777777" w:rsidR="0073627B" w:rsidRDefault="0073627B" w:rsidP="00D831AC"/>
        </w:tc>
        <w:tc>
          <w:tcPr>
            <w:tcW w:w="6974" w:type="dxa"/>
          </w:tcPr>
          <w:p w14:paraId="03C64D67" w14:textId="77777777" w:rsidR="0073627B" w:rsidRDefault="0073627B" w:rsidP="00D831AC"/>
        </w:tc>
      </w:tr>
      <w:tr w:rsidR="008F6C2D" w14:paraId="405BFDE5" w14:textId="77777777" w:rsidTr="00D831AC">
        <w:tc>
          <w:tcPr>
            <w:tcW w:w="6974" w:type="dxa"/>
          </w:tcPr>
          <w:p w14:paraId="34D27CB4" w14:textId="77777777" w:rsidR="008F6C2D" w:rsidRDefault="008F6C2D" w:rsidP="0073627B"/>
        </w:tc>
        <w:tc>
          <w:tcPr>
            <w:tcW w:w="6974" w:type="dxa"/>
          </w:tcPr>
          <w:p w14:paraId="329211B0" w14:textId="77777777" w:rsidR="008F6C2D" w:rsidRPr="004A2D24" w:rsidRDefault="008F6C2D" w:rsidP="008F6C2D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A06C263" w14:textId="28BD65CE" w:rsidR="008F6C2D" w:rsidRDefault="008F6C2D" w:rsidP="008F6C2D">
            <w:r w:rsidRPr="004A2D24">
              <w:rPr>
                <w:b/>
                <w:bCs/>
              </w:rPr>
              <w:t>Arvioijat</w:t>
            </w:r>
          </w:p>
        </w:tc>
      </w:tr>
    </w:tbl>
    <w:p w14:paraId="623F85D9" w14:textId="77777777" w:rsidR="00F06884" w:rsidRDefault="00F06884" w:rsidP="00F06884"/>
    <w:p w14:paraId="6A044050" w14:textId="77777777" w:rsidR="00722769" w:rsidRDefault="00722769" w:rsidP="00F06884"/>
    <w:p w14:paraId="06836949" w14:textId="77777777" w:rsidR="0073627B" w:rsidRDefault="0073627B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73627B" w:rsidRPr="0073627B" w14:paraId="396ABC2D" w14:textId="77777777" w:rsidTr="00D831AC">
        <w:tc>
          <w:tcPr>
            <w:tcW w:w="6974" w:type="dxa"/>
            <w:shd w:val="clear" w:color="auto" w:fill="DAE9F7" w:themeFill="text2" w:themeFillTint="1A"/>
          </w:tcPr>
          <w:p w14:paraId="60D98CDB" w14:textId="77777777" w:rsidR="0073627B" w:rsidRPr="008831DE" w:rsidRDefault="0073627B" w:rsidP="0073627B">
            <w:pPr>
              <w:rPr>
                <w:b/>
                <w:bCs/>
              </w:rPr>
            </w:pPr>
            <w:r w:rsidRPr="008831DE">
              <w:rPr>
                <w:b/>
                <w:bCs/>
              </w:rPr>
              <w:lastRenderedPageBreak/>
              <w:t>Työväline­ ja sovellusohjelmien käyttö</w:t>
            </w:r>
          </w:p>
          <w:p w14:paraId="7A6AC64B" w14:textId="77777777" w:rsidR="0073627B" w:rsidRDefault="0073627B" w:rsidP="00D831AC"/>
        </w:tc>
        <w:tc>
          <w:tcPr>
            <w:tcW w:w="6974" w:type="dxa"/>
            <w:shd w:val="clear" w:color="auto" w:fill="DAE9F7" w:themeFill="text2" w:themeFillTint="1A"/>
          </w:tcPr>
          <w:p w14:paraId="16F381AD" w14:textId="77777777" w:rsidR="0073627B" w:rsidRDefault="0073627B" w:rsidP="00D831AC">
            <w:pPr>
              <w:rPr>
                <w:b/>
                <w:bCs/>
              </w:rPr>
            </w:pPr>
            <w:r w:rsidRPr="0073627B">
              <w:rPr>
                <w:b/>
                <w:bCs/>
              </w:rPr>
              <w:t>Näyttösuunnitelma</w:t>
            </w:r>
          </w:p>
          <w:p w14:paraId="6D4634F6" w14:textId="15CCBC4E" w:rsidR="0052772C" w:rsidRPr="0073627B" w:rsidRDefault="0052772C" w:rsidP="00D831AC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73627B" w14:paraId="40A2EEBE" w14:textId="77777777" w:rsidTr="00D831AC">
        <w:tc>
          <w:tcPr>
            <w:tcW w:w="6974" w:type="dxa"/>
          </w:tcPr>
          <w:p w14:paraId="1ED3340F" w14:textId="77777777" w:rsidR="0073627B" w:rsidRDefault="0073627B" w:rsidP="0073627B">
            <w:r>
              <w:t>Opiskelija</w:t>
            </w:r>
          </w:p>
          <w:p w14:paraId="2780ECD8" w14:textId="79539D34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käyttää työhönsä liittyviä työväline­ ja sovellusohjelmia</w:t>
            </w:r>
          </w:p>
          <w:p w14:paraId="180ADDF2" w14:textId="575BE094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käsittelee työhönsä liittyviä asiakirjoja</w:t>
            </w:r>
          </w:p>
          <w:p w14:paraId="73F142F9" w14:textId="70C7F866" w:rsidR="0073627B" w:rsidRDefault="0073627B" w:rsidP="002970A8">
            <w:pPr>
              <w:pStyle w:val="Luettelokappale"/>
              <w:numPr>
                <w:ilvl w:val="0"/>
                <w:numId w:val="2"/>
              </w:numPr>
            </w:pPr>
            <w:r>
              <w:t>järjestää ja arkistoi työhönsä liittyviä asiakirjoja ohjeiden mukaisesti</w:t>
            </w:r>
          </w:p>
          <w:p w14:paraId="4EC1D919" w14:textId="77777777" w:rsidR="0073627B" w:rsidRDefault="0073627B" w:rsidP="00D831AC"/>
        </w:tc>
        <w:tc>
          <w:tcPr>
            <w:tcW w:w="6974" w:type="dxa"/>
          </w:tcPr>
          <w:p w14:paraId="7DB26A3F" w14:textId="77777777" w:rsidR="0073627B" w:rsidRDefault="0073627B" w:rsidP="00D831AC"/>
        </w:tc>
      </w:tr>
      <w:tr w:rsidR="008F6C2D" w14:paraId="613ED999" w14:textId="77777777" w:rsidTr="00D831AC">
        <w:tc>
          <w:tcPr>
            <w:tcW w:w="6974" w:type="dxa"/>
          </w:tcPr>
          <w:p w14:paraId="7950A2D9" w14:textId="77777777" w:rsidR="008F6C2D" w:rsidRDefault="008F6C2D" w:rsidP="0073627B"/>
        </w:tc>
        <w:tc>
          <w:tcPr>
            <w:tcW w:w="6974" w:type="dxa"/>
          </w:tcPr>
          <w:p w14:paraId="79F0449B" w14:textId="77777777" w:rsidR="008F6C2D" w:rsidRPr="004A2D24" w:rsidRDefault="008F6C2D" w:rsidP="008F6C2D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584585E" w14:textId="1184F868" w:rsidR="008F6C2D" w:rsidRDefault="008F6C2D" w:rsidP="008F6C2D">
            <w:r w:rsidRPr="004A2D24">
              <w:rPr>
                <w:b/>
                <w:bCs/>
              </w:rPr>
              <w:t>Arvioijat</w:t>
            </w:r>
          </w:p>
        </w:tc>
      </w:tr>
    </w:tbl>
    <w:p w14:paraId="46ACCF1E" w14:textId="77777777" w:rsidR="00F06884" w:rsidRDefault="00F06884" w:rsidP="00F06884"/>
    <w:p w14:paraId="0F9A3B71" w14:textId="77777777" w:rsidR="008831DE" w:rsidRDefault="008831DE" w:rsidP="00F06884"/>
    <w:p w14:paraId="45ADD29A" w14:textId="77777777" w:rsidR="0073627B" w:rsidRDefault="0073627B"/>
    <w:sectPr w:rsidR="0073627B" w:rsidSect="00B638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81930"/>
    <w:multiLevelType w:val="hybridMultilevel"/>
    <w:tmpl w:val="1A8AA0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D7FB0"/>
    <w:multiLevelType w:val="hybridMultilevel"/>
    <w:tmpl w:val="330E1414"/>
    <w:lvl w:ilvl="0" w:tplc="348AEEE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043B8"/>
    <w:multiLevelType w:val="hybridMultilevel"/>
    <w:tmpl w:val="54363024"/>
    <w:lvl w:ilvl="0" w:tplc="348AEEE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0F"/>
    <w:multiLevelType w:val="hybridMultilevel"/>
    <w:tmpl w:val="18720DC6"/>
    <w:lvl w:ilvl="0" w:tplc="348AEEE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E38ED"/>
    <w:multiLevelType w:val="hybridMultilevel"/>
    <w:tmpl w:val="32B249B8"/>
    <w:lvl w:ilvl="0" w:tplc="348AEEE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16709">
    <w:abstractNumId w:val="0"/>
  </w:num>
  <w:num w:numId="2" w16cid:durableId="1366951526">
    <w:abstractNumId w:val="1"/>
  </w:num>
  <w:num w:numId="3" w16cid:durableId="1869640290">
    <w:abstractNumId w:val="2"/>
  </w:num>
  <w:num w:numId="4" w16cid:durableId="734740483">
    <w:abstractNumId w:val="4"/>
  </w:num>
  <w:num w:numId="5" w16cid:durableId="95872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84"/>
    <w:rsid w:val="001178A1"/>
    <w:rsid w:val="0013049B"/>
    <w:rsid w:val="001F092B"/>
    <w:rsid w:val="0025572D"/>
    <w:rsid w:val="002970A8"/>
    <w:rsid w:val="00300BC9"/>
    <w:rsid w:val="0052772C"/>
    <w:rsid w:val="00722769"/>
    <w:rsid w:val="0073627B"/>
    <w:rsid w:val="008831DE"/>
    <w:rsid w:val="008F6C2D"/>
    <w:rsid w:val="009049A9"/>
    <w:rsid w:val="00B63866"/>
    <w:rsid w:val="00BE6049"/>
    <w:rsid w:val="00C80104"/>
    <w:rsid w:val="00C8194E"/>
    <w:rsid w:val="00CC0BA6"/>
    <w:rsid w:val="00F06884"/>
    <w:rsid w:val="00F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B735"/>
  <w15:chartTrackingRefBased/>
  <w15:docId w15:val="{11FDDBA5-9B86-47DA-BAF5-6C45DC0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06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0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06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06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06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06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06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06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06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6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06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06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0688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0688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0688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0688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0688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0688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06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06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06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0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0688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0688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0688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06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0688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0688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BE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BE6049"/>
  </w:style>
  <w:style w:type="character" w:customStyle="1" w:styleId="eop">
    <w:name w:val="eop"/>
    <w:basedOn w:val="Kappaleenoletusfontti"/>
    <w:rsid w:val="00BE6049"/>
  </w:style>
  <w:style w:type="table" w:styleId="TaulukkoRuudukko">
    <w:name w:val="Table Grid"/>
    <w:basedOn w:val="Normaalitaulukko"/>
    <w:uiPriority w:val="39"/>
    <w:rsid w:val="00BE60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2024-05-17T07:55:00Z</dcterms:created>
  <dcterms:modified xsi:type="dcterms:W3CDTF">2024-05-17T08:22:00Z</dcterms:modified>
</cp:coreProperties>
</file>